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16CE" w14:textId="77777777" w:rsidR="00E04418" w:rsidRPr="00E04418" w:rsidRDefault="00E04418" w:rsidP="00E04418">
      <w:pPr>
        <w:spacing w:after="200" w:line="276" w:lineRule="auto"/>
        <w:jc w:val="both"/>
        <w:rPr>
          <w:rFonts w:ascii="Arial" w:eastAsia="Times New Roman" w:hAnsi="Arial" w:cs="Arial"/>
          <w:b/>
          <w:sz w:val="24"/>
          <w:szCs w:val="24"/>
          <w:lang w:eastAsia="nl-BE"/>
        </w:rPr>
      </w:pPr>
      <w:r w:rsidRPr="00E04418">
        <w:rPr>
          <w:rFonts w:ascii="Arial" w:eastAsia="Times New Roman" w:hAnsi="Arial" w:cs="Arial"/>
          <w:b/>
          <w:sz w:val="24"/>
          <w:szCs w:val="24"/>
          <w:lang w:eastAsia="nl-BE"/>
        </w:rPr>
        <w:t>Overeenkomst tot minnelijke beëindiging van de architectenovereenkomst</w:t>
      </w:r>
    </w:p>
    <w:p w14:paraId="558D422B" w14:textId="77777777" w:rsidR="00FA5ED6" w:rsidRDefault="00FA5ED6" w:rsidP="00E04418">
      <w:pPr>
        <w:tabs>
          <w:tab w:val="left" w:pos="2835"/>
        </w:tabs>
        <w:spacing w:after="200" w:line="276" w:lineRule="auto"/>
        <w:jc w:val="both"/>
        <w:rPr>
          <w:rFonts w:ascii="Arial" w:eastAsia="Times New Roman" w:hAnsi="Arial" w:cs="Arial"/>
          <w:sz w:val="20"/>
          <w:szCs w:val="20"/>
          <w:u w:val="single"/>
          <w:lang w:eastAsia="nl-BE"/>
        </w:rPr>
      </w:pPr>
    </w:p>
    <w:p w14:paraId="00D6B807" w14:textId="553B0DCD" w:rsidR="00E04418" w:rsidRPr="00E04418" w:rsidRDefault="00E04418" w:rsidP="00E04418">
      <w:pPr>
        <w:tabs>
          <w:tab w:val="left" w:pos="2835"/>
        </w:tabs>
        <w:spacing w:after="200" w:line="276" w:lineRule="auto"/>
        <w:jc w:val="both"/>
        <w:rPr>
          <w:rFonts w:ascii="Arial" w:eastAsia="Times New Roman" w:hAnsi="Arial" w:cs="Arial"/>
          <w:sz w:val="20"/>
          <w:szCs w:val="20"/>
          <w:lang w:eastAsia="nl-BE"/>
        </w:rPr>
      </w:pPr>
      <w:r w:rsidRPr="00E04418">
        <w:rPr>
          <w:rFonts w:ascii="Arial" w:eastAsia="Times New Roman" w:hAnsi="Arial" w:cs="Arial"/>
          <w:sz w:val="20"/>
          <w:szCs w:val="20"/>
          <w:u w:val="single"/>
          <w:lang w:eastAsia="nl-BE"/>
        </w:rPr>
        <w:t>TUSSEN ENERZIJDS</w:t>
      </w:r>
      <w:r w:rsidRPr="00E04418">
        <w:rPr>
          <w:rFonts w:ascii="Arial" w:eastAsia="Times New Roman" w:hAnsi="Arial" w:cs="Arial"/>
          <w:sz w:val="20"/>
          <w:szCs w:val="20"/>
          <w:lang w:eastAsia="nl-BE"/>
        </w:rPr>
        <w:t xml:space="preserve"> :</w:t>
      </w:r>
    </w:p>
    <w:p w14:paraId="485E9A31" w14:textId="77777777" w:rsidR="00E04418" w:rsidRPr="00E04418" w:rsidRDefault="00E04418" w:rsidP="00E04418">
      <w:pPr>
        <w:tabs>
          <w:tab w:val="left" w:pos="0"/>
        </w:tabs>
        <w:spacing w:after="200" w:line="276" w:lineRule="auto"/>
        <w:ind w:left="2835" w:hanging="2835"/>
        <w:jc w:val="both"/>
        <w:rPr>
          <w:rFonts w:ascii="Arial" w:eastAsia="Times New Roman" w:hAnsi="Arial" w:cs="Arial"/>
          <w:sz w:val="20"/>
          <w:szCs w:val="20"/>
          <w:lang w:eastAsia="nl-BE"/>
        </w:rPr>
      </w:pPr>
      <w:r w:rsidRPr="00E04418">
        <w:rPr>
          <w:rFonts w:ascii="Arial" w:eastAsia="Times New Roman" w:hAnsi="Arial" w:cs="Arial"/>
          <w:sz w:val="20"/>
          <w:szCs w:val="20"/>
          <w:lang w:eastAsia="nl-BE"/>
        </w:rPr>
        <w:t>…………</w:t>
      </w:r>
    </w:p>
    <w:p w14:paraId="704E25BD" w14:textId="77777777" w:rsidR="00E04418" w:rsidRPr="00E04418" w:rsidRDefault="00E04418" w:rsidP="00E04418">
      <w:pPr>
        <w:tabs>
          <w:tab w:val="left" w:pos="0"/>
        </w:tabs>
        <w:spacing w:after="200" w:line="276" w:lineRule="auto"/>
        <w:ind w:left="2835" w:hanging="2835"/>
        <w:jc w:val="both"/>
        <w:rPr>
          <w:rFonts w:ascii="Arial" w:eastAsia="Times New Roman" w:hAnsi="Arial" w:cs="Arial"/>
          <w:sz w:val="20"/>
          <w:szCs w:val="20"/>
          <w:lang w:eastAsia="nl-BE"/>
        </w:rPr>
      </w:pPr>
      <w:r w:rsidRPr="00E04418">
        <w:rPr>
          <w:rFonts w:ascii="Arial" w:eastAsia="Times New Roman" w:hAnsi="Arial" w:cs="Arial"/>
          <w:sz w:val="20"/>
          <w:szCs w:val="20"/>
          <w:lang w:eastAsia="nl-BE"/>
        </w:rPr>
        <w:t>hierna genoemd "de opdrachtgever" of "de bouwheer",</w:t>
      </w:r>
    </w:p>
    <w:p w14:paraId="010AA419" w14:textId="77777777" w:rsidR="00E04418" w:rsidRPr="00E04418" w:rsidRDefault="00E04418" w:rsidP="00E04418">
      <w:pPr>
        <w:tabs>
          <w:tab w:val="center" w:pos="4536"/>
          <w:tab w:val="right" w:pos="9072"/>
        </w:tabs>
        <w:spacing w:after="0" w:line="240" w:lineRule="auto"/>
        <w:jc w:val="both"/>
        <w:rPr>
          <w:rFonts w:ascii="Arial" w:eastAsia="Times New Roman" w:hAnsi="Arial" w:cs="Arial"/>
          <w:sz w:val="20"/>
          <w:szCs w:val="20"/>
          <w:lang w:val="nl" w:eastAsia="nl-NL"/>
        </w:rPr>
      </w:pPr>
      <w:r w:rsidRPr="00E04418">
        <w:rPr>
          <w:rFonts w:ascii="Arial" w:eastAsia="Times New Roman" w:hAnsi="Arial" w:cs="Arial"/>
          <w:sz w:val="20"/>
          <w:szCs w:val="20"/>
          <w:u w:val="single"/>
          <w:lang w:val="nl" w:eastAsia="nl-NL"/>
        </w:rPr>
        <w:t>EN ANDERZIJDS</w:t>
      </w:r>
      <w:r w:rsidRPr="00E04418">
        <w:rPr>
          <w:rFonts w:ascii="Arial" w:eastAsia="Times New Roman" w:hAnsi="Arial" w:cs="Arial"/>
          <w:sz w:val="20"/>
          <w:szCs w:val="20"/>
          <w:lang w:val="nl" w:eastAsia="nl-NL"/>
        </w:rPr>
        <w:t xml:space="preserve"> : </w:t>
      </w:r>
      <w:r w:rsidRPr="00E04418">
        <w:rPr>
          <w:rFonts w:ascii="Arial" w:eastAsia="Times New Roman" w:hAnsi="Arial" w:cs="Arial"/>
          <w:sz w:val="20"/>
          <w:szCs w:val="20"/>
          <w:lang w:val="nl" w:eastAsia="nl-NL"/>
        </w:rPr>
        <w:tab/>
      </w:r>
      <w:r w:rsidRPr="00E04418">
        <w:rPr>
          <w:rFonts w:ascii="Arial" w:eastAsia="Times New Roman" w:hAnsi="Arial" w:cs="Arial"/>
          <w:sz w:val="20"/>
          <w:szCs w:val="20"/>
          <w:lang w:val="nl" w:eastAsia="nl-NL"/>
        </w:rPr>
        <w:tab/>
      </w:r>
    </w:p>
    <w:p w14:paraId="1045FDDF" w14:textId="77777777" w:rsidR="00E04418" w:rsidRPr="00E04418" w:rsidRDefault="00E04418" w:rsidP="00E04418">
      <w:pPr>
        <w:tabs>
          <w:tab w:val="center" w:pos="4536"/>
          <w:tab w:val="right" w:pos="9072"/>
        </w:tabs>
        <w:spacing w:after="0" w:line="240" w:lineRule="auto"/>
        <w:jc w:val="both"/>
        <w:rPr>
          <w:rFonts w:ascii="Arial" w:eastAsia="Times New Roman" w:hAnsi="Arial" w:cs="Arial"/>
          <w:sz w:val="20"/>
          <w:szCs w:val="20"/>
          <w:lang w:val="nl" w:eastAsia="nl-NL"/>
        </w:rPr>
      </w:pPr>
    </w:p>
    <w:p w14:paraId="6828FC9F" w14:textId="77777777" w:rsidR="00E04418" w:rsidRPr="00E04418" w:rsidRDefault="00E04418" w:rsidP="00E04418">
      <w:pPr>
        <w:tabs>
          <w:tab w:val="left" w:pos="0"/>
        </w:tabs>
        <w:spacing w:after="200" w:line="276" w:lineRule="auto"/>
        <w:ind w:left="2835" w:hanging="2835"/>
        <w:jc w:val="both"/>
        <w:rPr>
          <w:rFonts w:ascii="Arial" w:eastAsia="Times New Roman" w:hAnsi="Arial" w:cs="Arial"/>
          <w:sz w:val="20"/>
          <w:szCs w:val="20"/>
          <w:lang w:eastAsia="nl-BE"/>
        </w:rPr>
      </w:pPr>
      <w:r w:rsidRPr="00E04418">
        <w:rPr>
          <w:rFonts w:ascii="Arial" w:eastAsia="Times New Roman" w:hAnsi="Arial" w:cs="Arial"/>
          <w:sz w:val="20"/>
          <w:szCs w:val="20"/>
          <w:lang w:eastAsia="nl-BE"/>
        </w:rPr>
        <w:t>…………</w:t>
      </w:r>
    </w:p>
    <w:p w14:paraId="07705657" w14:textId="08B5E3F9" w:rsidR="00E04418" w:rsidRDefault="00E04418" w:rsidP="00E04418">
      <w:pPr>
        <w:tabs>
          <w:tab w:val="left" w:pos="2835"/>
        </w:tabs>
        <w:spacing w:after="200" w:line="276" w:lineRule="auto"/>
        <w:jc w:val="both"/>
        <w:rPr>
          <w:rFonts w:ascii="Arial" w:eastAsia="Times New Roman" w:hAnsi="Arial" w:cs="Arial"/>
          <w:sz w:val="20"/>
          <w:szCs w:val="20"/>
          <w:lang w:eastAsia="nl-BE"/>
        </w:rPr>
      </w:pPr>
      <w:r w:rsidRPr="00E04418">
        <w:rPr>
          <w:rFonts w:ascii="Arial" w:eastAsia="Times New Roman" w:hAnsi="Arial" w:cs="Arial"/>
          <w:sz w:val="20"/>
          <w:szCs w:val="20"/>
          <w:lang w:eastAsia="nl-BE"/>
        </w:rPr>
        <w:t>hierna genoemd “de architect”,</w:t>
      </w:r>
    </w:p>
    <w:p w14:paraId="44F77085" w14:textId="3527DC4C" w:rsidR="00FA5ED6" w:rsidRDefault="00FA5ED6" w:rsidP="00E04418">
      <w:pPr>
        <w:tabs>
          <w:tab w:val="left" w:pos="2835"/>
        </w:tabs>
        <w:spacing w:after="200" w:line="276" w:lineRule="auto"/>
        <w:jc w:val="both"/>
        <w:rPr>
          <w:rFonts w:ascii="Arial" w:eastAsia="Times New Roman" w:hAnsi="Arial" w:cs="Arial"/>
          <w:sz w:val="20"/>
          <w:szCs w:val="20"/>
          <w:lang w:eastAsia="nl-BE"/>
        </w:rPr>
      </w:pPr>
      <w:r>
        <w:rPr>
          <w:rFonts w:ascii="Arial" w:eastAsia="Times New Roman" w:hAnsi="Arial" w:cs="Arial"/>
          <w:sz w:val="20"/>
          <w:szCs w:val="20"/>
          <w:lang w:eastAsia="nl-BE"/>
        </w:rPr>
        <w:t>Hierna samen genoemd : “de partijen”</w:t>
      </w:r>
    </w:p>
    <w:p w14:paraId="34FC06BA" w14:textId="77777777" w:rsidR="00FA5ED6" w:rsidRPr="00E04418" w:rsidRDefault="00FA5ED6" w:rsidP="00E04418">
      <w:pPr>
        <w:tabs>
          <w:tab w:val="left" w:pos="2835"/>
        </w:tabs>
        <w:spacing w:after="200" w:line="276" w:lineRule="auto"/>
        <w:jc w:val="both"/>
        <w:rPr>
          <w:rFonts w:ascii="Arial" w:eastAsia="Times New Roman" w:hAnsi="Arial" w:cs="Arial"/>
          <w:sz w:val="20"/>
          <w:szCs w:val="20"/>
          <w:lang w:eastAsia="nl-BE"/>
        </w:rPr>
      </w:pPr>
    </w:p>
    <w:p w14:paraId="7BACF90E" w14:textId="77777777" w:rsidR="00E04418" w:rsidRPr="00E04418" w:rsidRDefault="00E04418" w:rsidP="00E04418">
      <w:pPr>
        <w:tabs>
          <w:tab w:val="left" w:pos="2835"/>
        </w:tabs>
        <w:spacing w:after="200" w:line="276" w:lineRule="auto"/>
        <w:jc w:val="both"/>
        <w:rPr>
          <w:rFonts w:ascii="Arial" w:eastAsia="Times New Roman" w:hAnsi="Arial" w:cs="Arial"/>
          <w:sz w:val="20"/>
          <w:szCs w:val="20"/>
          <w:u w:val="single"/>
          <w:lang w:eastAsia="nl-BE"/>
        </w:rPr>
      </w:pPr>
      <w:r w:rsidRPr="00E04418">
        <w:rPr>
          <w:rFonts w:ascii="Arial" w:eastAsia="Times New Roman" w:hAnsi="Arial" w:cs="Arial"/>
          <w:sz w:val="20"/>
          <w:szCs w:val="20"/>
          <w:u w:val="single"/>
          <w:lang w:eastAsia="nl-BE"/>
        </w:rPr>
        <w:t>WORDT GESTELD ALS VOLGT</w:t>
      </w:r>
    </w:p>
    <w:p w14:paraId="614ABA7C" w14:textId="77777777" w:rsidR="00E04418" w:rsidRDefault="00E04418" w:rsidP="00E04418">
      <w:pPr>
        <w:tabs>
          <w:tab w:val="left" w:pos="2835"/>
        </w:tabs>
        <w:spacing w:after="200" w:line="276" w:lineRule="auto"/>
        <w:jc w:val="both"/>
        <w:rPr>
          <w:rFonts w:ascii="Arial" w:eastAsia="Times New Roman" w:hAnsi="Arial" w:cs="Arial"/>
          <w:sz w:val="20"/>
          <w:szCs w:val="20"/>
          <w:lang w:eastAsia="nl-BE"/>
        </w:rPr>
      </w:pPr>
      <w:r w:rsidRPr="00E04418">
        <w:rPr>
          <w:rFonts w:ascii="Arial" w:eastAsia="Times New Roman" w:hAnsi="Arial" w:cs="Arial"/>
          <w:sz w:val="20"/>
          <w:szCs w:val="20"/>
          <w:lang w:eastAsia="nl-BE"/>
        </w:rPr>
        <w:t>Aangezien partijen op ……… een architectenovereenkomst sloten met betrekking tot ………;</w:t>
      </w:r>
      <w:r>
        <w:rPr>
          <w:rFonts w:ascii="Arial" w:eastAsia="Times New Roman" w:hAnsi="Arial" w:cs="Arial"/>
          <w:sz w:val="20"/>
          <w:szCs w:val="20"/>
          <w:lang w:eastAsia="nl-BE"/>
        </w:rPr>
        <w:t xml:space="preserve"> </w:t>
      </w:r>
    </w:p>
    <w:p w14:paraId="35DB89CB" w14:textId="64A9CDD8" w:rsidR="00E04418" w:rsidRPr="00FA5ED6" w:rsidRDefault="00E04418" w:rsidP="00FA5ED6">
      <w:pPr>
        <w:pStyle w:val="Lijstalinea"/>
        <w:numPr>
          <w:ilvl w:val="0"/>
          <w:numId w:val="2"/>
        </w:numPr>
        <w:tabs>
          <w:tab w:val="left" w:pos="2835"/>
        </w:tabs>
        <w:spacing w:after="200" w:line="276" w:lineRule="auto"/>
        <w:jc w:val="both"/>
        <w:rPr>
          <w:rFonts w:ascii="Arial" w:eastAsia="Times New Roman" w:hAnsi="Arial" w:cs="Arial"/>
          <w:sz w:val="20"/>
          <w:szCs w:val="20"/>
          <w:lang w:eastAsia="nl-BE"/>
        </w:rPr>
      </w:pPr>
      <w:r w:rsidRPr="00FA5ED6">
        <w:rPr>
          <w:rFonts w:ascii="Arial" w:eastAsia="Times New Roman" w:hAnsi="Arial" w:cs="Arial"/>
          <w:sz w:val="20"/>
          <w:szCs w:val="20"/>
          <w:lang w:eastAsia="nl-BE"/>
        </w:rPr>
        <w:t>Dat de architect tot op heden in uitvoering van deze overeenkomst reeds is overgegaan tot het opstellen van diverse plannen en schetsen;</w:t>
      </w:r>
    </w:p>
    <w:p w14:paraId="25FE086E" w14:textId="76036454" w:rsidR="00E04418" w:rsidRDefault="00E04418" w:rsidP="00E04418">
      <w:pPr>
        <w:pStyle w:val="Lijstalinea"/>
        <w:numPr>
          <w:ilvl w:val="0"/>
          <w:numId w:val="2"/>
        </w:numPr>
        <w:tabs>
          <w:tab w:val="left" w:pos="2835"/>
        </w:tabs>
        <w:spacing w:after="200" w:line="276" w:lineRule="auto"/>
        <w:jc w:val="both"/>
        <w:rPr>
          <w:rFonts w:ascii="Arial" w:eastAsia="Times New Roman" w:hAnsi="Arial" w:cs="Arial"/>
          <w:sz w:val="20"/>
          <w:szCs w:val="20"/>
          <w:lang w:eastAsia="nl-BE"/>
        </w:rPr>
      </w:pPr>
      <w:r w:rsidRPr="00FA5ED6">
        <w:rPr>
          <w:rFonts w:ascii="Arial" w:eastAsia="Times New Roman" w:hAnsi="Arial" w:cs="Arial"/>
          <w:sz w:val="20"/>
          <w:szCs w:val="20"/>
          <w:lang w:eastAsia="nl-BE"/>
        </w:rPr>
        <w:t>Da</w:t>
      </w:r>
      <w:r w:rsidR="00FA5ED6">
        <w:rPr>
          <w:rFonts w:ascii="Arial" w:eastAsia="Times New Roman" w:hAnsi="Arial" w:cs="Arial"/>
          <w:sz w:val="20"/>
          <w:szCs w:val="20"/>
          <w:lang w:eastAsia="nl-BE"/>
        </w:rPr>
        <w:t>t</w:t>
      </w:r>
      <w:r w:rsidRPr="00FA5ED6">
        <w:rPr>
          <w:rFonts w:ascii="Arial" w:eastAsia="Times New Roman" w:hAnsi="Arial" w:cs="Arial"/>
          <w:sz w:val="20"/>
          <w:szCs w:val="20"/>
          <w:lang w:eastAsia="nl-BE"/>
        </w:rPr>
        <w:t xml:space="preserve"> reeds een bouwaanvraag werd ingediend en/of verkregen; </w:t>
      </w:r>
      <w:r>
        <w:rPr>
          <w:rFonts w:ascii="Arial" w:eastAsia="Times New Roman" w:hAnsi="Arial" w:cs="Arial"/>
          <w:sz w:val="20"/>
          <w:szCs w:val="20"/>
          <w:lang w:eastAsia="nl-BE"/>
        </w:rPr>
        <w:t xml:space="preserve">en </w:t>
      </w:r>
    </w:p>
    <w:p w14:paraId="42420664" w14:textId="716AB711" w:rsidR="00E04418" w:rsidRPr="00FA5ED6" w:rsidRDefault="00E04418" w:rsidP="00FA5ED6">
      <w:pPr>
        <w:pStyle w:val="Lijstalinea"/>
        <w:numPr>
          <w:ilvl w:val="0"/>
          <w:numId w:val="2"/>
        </w:numPr>
        <w:tabs>
          <w:tab w:val="left" w:pos="2835"/>
        </w:tabs>
        <w:spacing w:after="200" w:line="276" w:lineRule="auto"/>
        <w:jc w:val="both"/>
        <w:rPr>
          <w:rFonts w:ascii="Arial" w:eastAsia="Times New Roman" w:hAnsi="Arial" w:cs="Arial"/>
          <w:sz w:val="20"/>
          <w:szCs w:val="20"/>
          <w:lang w:eastAsia="nl-BE"/>
        </w:rPr>
      </w:pPr>
      <w:r w:rsidRPr="00FA5ED6">
        <w:rPr>
          <w:rFonts w:ascii="Arial" w:eastAsia="Times New Roman" w:hAnsi="Arial" w:cs="Arial"/>
          <w:sz w:val="20"/>
          <w:szCs w:val="20"/>
          <w:lang w:eastAsia="nl-BE"/>
        </w:rPr>
        <w:t>Dat de werken thans nog niet zijn gestart;</w:t>
      </w:r>
    </w:p>
    <w:p w14:paraId="79FBF567" w14:textId="77777777" w:rsidR="00E04418" w:rsidRPr="00E04418" w:rsidRDefault="00E04418" w:rsidP="00E04418">
      <w:pPr>
        <w:tabs>
          <w:tab w:val="left" w:pos="2835"/>
        </w:tabs>
        <w:spacing w:after="200" w:line="276" w:lineRule="auto"/>
        <w:ind w:left="708"/>
        <w:jc w:val="both"/>
        <w:rPr>
          <w:rFonts w:ascii="Arial" w:eastAsia="Times New Roman" w:hAnsi="Arial" w:cs="Arial"/>
          <w:sz w:val="20"/>
          <w:szCs w:val="20"/>
          <w:lang w:eastAsia="nl-BE"/>
        </w:rPr>
      </w:pPr>
      <w:r w:rsidRPr="00E04418">
        <w:rPr>
          <w:rFonts w:ascii="Arial" w:eastAsia="Times New Roman" w:hAnsi="Arial" w:cs="Arial"/>
          <w:b/>
          <w:bCs/>
          <w:sz w:val="20"/>
          <w:szCs w:val="20"/>
          <w:highlight w:val="yellow"/>
          <w:lang w:eastAsia="nl-BE"/>
        </w:rPr>
        <w:t>TIP</w:t>
      </w:r>
      <w:r w:rsidRPr="00E04418">
        <w:rPr>
          <w:rFonts w:ascii="Arial" w:eastAsia="Times New Roman" w:hAnsi="Arial" w:cs="Arial"/>
          <w:sz w:val="20"/>
          <w:szCs w:val="20"/>
          <w:highlight w:val="yellow"/>
          <w:lang w:eastAsia="nl-BE"/>
        </w:rPr>
        <w:t>: aan te passen indien nog geen bouwaanvraag werd ingediend:</w:t>
      </w:r>
    </w:p>
    <w:p w14:paraId="520270C5" w14:textId="77777777" w:rsidR="00E04418" w:rsidRPr="00E04418" w:rsidRDefault="00E04418" w:rsidP="00E04418">
      <w:pPr>
        <w:tabs>
          <w:tab w:val="left" w:pos="2835"/>
        </w:tabs>
        <w:spacing w:after="200" w:line="276" w:lineRule="auto"/>
        <w:ind w:left="1416"/>
        <w:jc w:val="both"/>
        <w:rPr>
          <w:rFonts w:ascii="Arial" w:eastAsia="Times New Roman" w:hAnsi="Arial" w:cs="Arial"/>
          <w:i/>
          <w:iCs/>
          <w:sz w:val="20"/>
          <w:szCs w:val="20"/>
          <w:lang w:eastAsia="nl-BE"/>
        </w:rPr>
      </w:pPr>
      <w:r w:rsidRPr="00E04418">
        <w:rPr>
          <w:rFonts w:ascii="Arial" w:eastAsia="Times New Roman" w:hAnsi="Arial" w:cs="Arial"/>
          <w:i/>
          <w:iCs/>
          <w:sz w:val="20"/>
          <w:szCs w:val="20"/>
          <w:lang w:eastAsia="nl-BE"/>
        </w:rPr>
        <w:t>Dat thans nog geen bouwaanvraag werd ingediend en dat de werken nog niet zijn gestart.</w:t>
      </w:r>
    </w:p>
    <w:p w14:paraId="42AD1540" w14:textId="4816AADE" w:rsidR="00E04418" w:rsidRPr="00E04418" w:rsidRDefault="00E04418" w:rsidP="00E04418">
      <w:pPr>
        <w:tabs>
          <w:tab w:val="left" w:pos="2835"/>
        </w:tabs>
        <w:spacing w:after="200" w:line="276" w:lineRule="auto"/>
        <w:jc w:val="both"/>
        <w:rPr>
          <w:rFonts w:ascii="Arial" w:eastAsia="Times New Roman" w:hAnsi="Arial" w:cs="Arial"/>
          <w:sz w:val="20"/>
          <w:szCs w:val="20"/>
          <w:lang w:eastAsia="nl-BE"/>
        </w:rPr>
      </w:pPr>
      <w:r w:rsidRPr="00E04418">
        <w:rPr>
          <w:rFonts w:ascii="Arial" w:eastAsia="Times New Roman" w:hAnsi="Arial" w:cs="Arial"/>
          <w:sz w:val="20"/>
          <w:szCs w:val="20"/>
          <w:lang w:eastAsia="nl-BE"/>
        </w:rPr>
        <w:t xml:space="preserve">Dat partijen </w:t>
      </w:r>
      <w:r w:rsidR="00FA5ED6">
        <w:rPr>
          <w:rFonts w:ascii="Arial" w:eastAsia="Times New Roman" w:hAnsi="Arial" w:cs="Arial"/>
          <w:sz w:val="20"/>
          <w:szCs w:val="20"/>
          <w:lang w:eastAsia="nl-BE"/>
        </w:rPr>
        <w:t xml:space="preserve">bij deze allebei </w:t>
      </w:r>
      <w:r w:rsidRPr="00E04418">
        <w:rPr>
          <w:rFonts w:ascii="Arial" w:eastAsia="Times New Roman" w:hAnsi="Arial" w:cs="Arial"/>
          <w:sz w:val="20"/>
          <w:szCs w:val="20"/>
          <w:lang w:eastAsia="nl-BE"/>
        </w:rPr>
        <w:t xml:space="preserve">bevestigen deze overeenkomst in onderling overleg te beëindigen overeenkomstig de hierna bepaalde voorwaarden </w:t>
      </w:r>
      <w:r w:rsidR="00FA5ED6">
        <w:rPr>
          <w:rFonts w:ascii="Arial" w:eastAsia="Times New Roman" w:hAnsi="Arial" w:cs="Arial"/>
          <w:sz w:val="20"/>
          <w:szCs w:val="20"/>
          <w:lang w:eastAsia="nl-BE"/>
        </w:rPr>
        <w:t>:</w:t>
      </w:r>
    </w:p>
    <w:p w14:paraId="0515105F" w14:textId="77777777" w:rsidR="00E04418" w:rsidRPr="00E04418" w:rsidRDefault="00E04418" w:rsidP="00E04418">
      <w:pPr>
        <w:tabs>
          <w:tab w:val="left" w:pos="2835"/>
        </w:tabs>
        <w:spacing w:after="200" w:line="276" w:lineRule="auto"/>
        <w:jc w:val="both"/>
        <w:rPr>
          <w:rFonts w:ascii="Arial" w:eastAsia="Times New Roman" w:hAnsi="Arial" w:cs="Arial"/>
          <w:sz w:val="20"/>
          <w:szCs w:val="20"/>
          <w:u w:val="single"/>
          <w:lang w:eastAsia="nl-BE"/>
        </w:rPr>
      </w:pPr>
      <w:r w:rsidRPr="00E04418">
        <w:rPr>
          <w:rFonts w:ascii="Arial" w:eastAsia="Times New Roman" w:hAnsi="Arial" w:cs="Arial"/>
          <w:sz w:val="20"/>
          <w:szCs w:val="20"/>
          <w:u w:val="single"/>
          <w:lang w:eastAsia="nl-BE"/>
        </w:rPr>
        <w:t>WORDT OVEREENGEKOMEN ALS VOLGT</w:t>
      </w:r>
    </w:p>
    <w:p w14:paraId="1421B101" w14:textId="77777777" w:rsidR="00E04418" w:rsidRPr="00E04418" w:rsidRDefault="00E04418" w:rsidP="00E04418">
      <w:pPr>
        <w:tabs>
          <w:tab w:val="left" w:pos="2835"/>
        </w:tabs>
        <w:spacing w:after="200" w:line="276" w:lineRule="auto"/>
        <w:jc w:val="both"/>
        <w:rPr>
          <w:rFonts w:ascii="Arial" w:eastAsia="Times New Roman" w:hAnsi="Arial" w:cs="Arial"/>
          <w:sz w:val="20"/>
          <w:szCs w:val="20"/>
          <w:lang w:eastAsia="nl-BE"/>
        </w:rPr>
      </w:pPr>
      <w:r w:rsidRPr="00E04418">
        <w:rPr>
          <w:rFonts w:ascii="Arial" w:eastAsia="Times New Roman" w:hAnsi="Arial" w:cs="Arial"/>
          <w:sz w:val="20"/>
          <w:szCs w:val="20"/>
          <w:lang w:eastAsia="nl-BE"/>
        </w:rPr>
        <w:t>1. Partijen komen overeen dat de architectenovereenkomst door middel van ondertekening van huidige overeenkomst wederzijds is beëindigd en partijen ontlast zijn van de verdere uitvoering van de overeenkomst.</w:t>
      </w:r>
    </w:p>
    <w:p w14:paraId="6B903872" w14:textId="77777777" w:rsidR="00E04418" w:rsidRPr="00E04418" w:rsidRDefault="00E04418" w:rsidP="00E04418">
      <w:pPr>
        <w:tabs>
          <w:tab w:val="left" w:pos="2835"/>
        </w:tabs>
        <w:spacing w:after="200" w:line="276" w:lineRule="auto"/>
        <w:jc w:val="both"/>
        <w:rPr>
          <w:rFonts w:ascii="Arial" w:eastAsia="Times New Roman" w:hAnsi="Arial" w:cs="Arial"/>
          <w:sz w:val="20"/>
          <w:szCs w:val="20"/>
          <w:lang w:eastAsia="nl-BE"/>
        </w:rPr>
      </w:pPr>
      <w:r w:rsidRPr="00E04418">
        <w:rPr>
          <w:rFonts w:ascii="Arial" w:eastAsia="Times New Roman" w:hAnsi="Arial" w:cs="Arial"/>
          <w:sz w:val="20"/>
          <w:szCs w:val="20"/>
          <w:lang w:eastAsia="nl-BE"/>
        </w:rPr>
        <w:t xml:space="preserve">2. Partijen erkennen wederzijds niets meer van elkaar te vorderen hebben uit hoofde van de uitvoering van de architectenopdracht welke op datum van ondertekening van huidige overeenkomst is beëindigd. De opdrachtgever verklaart daarbij uitdrukkelijk de door de architect geleverde prestaties </w:t>
      </w:r>
      <w:proofErr w:type="spellStart"/>
      <w:r w:rsidRPr="00E04418">
        <w:rPr>
          <w:rFonts w:ascii="Arial" w:eastAsia="Times New Roman" w:hAnsi="Arial" w:cs="Arial"/>
          <w:sz w:val="20"/>
          <w:szCs w:val="20"/>
          <w:lang w:eastAsia="nl-BE"/>
        </w:rPr>
        <w:t>voorbehoudloos</w:t>
      </w:r>
      <w:proofErr w:type="spellEnd"/>
      <w:r w:rsidRPr="00E04418">
        <w:rPr>
          <w:rFonts w:ascii="Arial" w:eastAsia="Times New Roman" w:hAnsi="Arial" w:cs="Arial"/>
          <w:sz w:val="20"/>
          <w:szCs w:val="20"/>
          <w:lang w:eastAsia="nl-BE"/>
        </w:rPr>
        <w:t xml:space="preserve"> te aanvaarden.</w:t>
      </w:r>
    </w:p>
    <w:p w14:paraId="16D25963" w14:textId="77777777" w:rsidR="00E04418" w:rsidRPr="00E04418" w:rsidRDefault="00E04418" w:rsidP="00E04418">
      <w:pPr>
        <w:spacing w:after="200" w:line="240" w:lineRule="auto"/>
        <w:ind w:left="360"/>
        <w:jc w:val="both"/>
        <w:rPr>
          <w:rFonts w:ascii="Arial" w:eastAsia="Times New Roman" w:hAnsi="Arial" w:cs="Arial"/>
          <w:sz w:val="20"/>
          <w:szCs w:val="20"/>
          <w:lang w:eastAsia="nl-BE"/>
        </w:rPr>
      </w:pPr>
      <w:r w:rsidRPr="00E04418">
        <w:rPr>
          <w:rFonts w:ascii="Arial" w:eastAsia="Times New Roman" w:hAnsi="Arial" w:cs="Arial"/>
          <w:b/>
          <w:bCs/>
          <w:sz w:val="20"/>
          <w:szCs w:val="20"/>
          <w:highlight w:val="yellow"/>
          <w:lang w:eastAsia="nl-BE"/>
        </w:rPr>
        <w:t>TIP</w:t>
      </w:r>
      <w:r w:rsidRPr="00E04418">
        <w:rPr>
          <w:rFonts w:ascii="Arial" w:eastAsia="Times New Roman" w:hAnsi="Arial" w:cs="Arial"/>
          <w:sz w:val="20"/>
          <w:szCs w:val="20"/>
          <w:highlight w:val="yellow"/>
          <w:lang w:eastAsia="nl-BE"/>
        </w:rPr>
        <w:t>: dit artikel kan worden aangepast indien er nog prestaties zouden moeten worden geleverd. Voorbeeld:</w:t>
      </w:r>
    </w:p>
    <w:p w14:paraId="1EBBFB11" w14:textId="77777777" w:rsidR="00E04418" w:rsidRPr="00E04418" w:rsidRDefault="00E04418" w:rsidP="00E04418">
      <w:pPr>
        <w:spacing w:after="200" w:line="240" w:lineRule="auto"/>
        <w:ind w:left="708"/>
        <w:jc w:val="both"/>
        <w:rPr>
          <w:rFonts w:ascii="Arial" w:eastAsia="Times New Roman" w:hAnsi="Arial" w:cs="Arial"/>
          <w:i/>
          <w:iCs/>
          <w:sz w:val="20"/>
          <w:szCs w:val="20"/>
          <w:lang w:eastAsia="nl-BE"/>
        </w:rPr>
      </w:pPr>
      <w:r w:rsidRPr="00E04418">
        <w:rPr>
          <w:rFonts w:ascii="Arial" w:eastAsia="Times New Roman" w:hAnsi="Arial" w:cs="Arial"/>
          <w:i/>
          <w:iCs/>
          <w:sz w:val="20"/>
          <w:szCs w:val="20"/>
          <w:lang w:eastAsia="nl-BE"/>
        </w:rPr>
        <w:t>Partijen erkennen wederzijds niets meer van elkaar te vorderen te hebben uit hoofde van de uitvoering van de architectenopdracht welke op datum van ondertekening van huidige overeenkomst is beëindigd, met uitzondering van:</w:t>
      </w:r>
    </w:p>
    <w:p w14:paraId="2C9B7552" w14:textId="77777777" w:rsidR="00E04418" w:rsidRPr="00E04418" w:rsidRDefault="00E04418" w:rsidP="00E04418">
      <w:pPr>
        <w:numPr>
          <w:ilvl w:val="0"/>
          <w:numId w:val="1"/>
        </w:numPr>
        <w:spacing w:after="200" w:line="240" w:lineRule="auto"/>
        <w:ind w:left="1428"/>
        <w:jc w:val="both"/>
        <w:rPr>
          <w:rFonts w:ascii="Arial" w:eastAsia="Times New Roman" w:hAnsi="Arial" w:cs="Arial"/>
          <w:i/>
          <w:iCs/>
          <w:sz w:val="20"/>
          <w:szCs w:val="20"/>
          <w:lang w:eastAsia="nl-BE"/>
        </w:rPr>
      </w:pPr>
      <w:r w:rsidRPr="00E04418">
        <w:rPr>
          <w:rFonts w:ascii="Arial" w:eastAsia="Times New Roman" w:hAnsi="Arial" w:cs="Arial"/>
          <w:i/>
          <w:iCs/>
          <w:sz w:val="20"/>
          <w:szCs w:val="20"/>
          <w:lang w:eastAsia="nl-BE"/>
        </w:rPr>
        <w:t xml:space="preserve"> de betaling van factuur met nr. …. voor een bedrag van …. EUR (excl. BTW) door de opdrachtgever en dit uiterlijk tegen … ;</w:t>
      </w:r>
    </w:p>
    <w:p w14:paraId="62F0A2D4" w14:textId="77777777" w:rsidR="00E04418" w:rsidRPr="00E04418" w:rsidRDefault="00E04418" w:rsidP="00E04418">
      <w:pPr>
        <w:numPr>
          <w:ilvl w:val="0"/>
          <w:numId w:val="1"/>
        </w:numPr>
        <w:spacing w:after="200" w:line="240" w:lineRule="auto"/>
        <w:ind w:left="1428"/>
        <w:jc w:val="both"/>
        <w:rPr>
          <w:rFonts w:ascii="Arial" w:eastAsia="Times New Roman" w:hAnsi="Arial" w:cs="Arial"/>
          <w:i/>
          <w:iCs/>
          <w:sz w:val="20"/>
          <w:szCs w:val="20"/>
          <w:lang w:eastAsia="nl-BE"/>
        </w:rPr>
      </w:pPr>
      <w:r w:rsidRPr="00E04418">
        <w:rPr>
          <w:rFonts w:ascii="Arial" w:eastAsia="Times New Roman" w:hAnsi="Arial" w:cs="Arial"/>
          <w:i/>
          <w:iCs/>
          <w:sz w:val="20"/>
          <w:szCs w:val="20"/>
          <w:lang w:eastAsia="nl-BE"/>
        </w:rPr>
        <w:lastRenderedPageBreak/>
        <w:t xml:space="preserve"> …</w:t>
      </w:r>
    </w:p>
    <w:p w14:paraId="44A38944" w14:textId="77777777" w:rsidR="00E04418" w:rsidRPr="00E04418" w:rsidRDefault="00E04418" w:rsidP="00E04418">
      <w:pPr>
        <w:tabs>
          <w:tab w:val="left" w:pos="2835"/>
        </w:tabs>
        <w:spacing w:after="200" w:line="276" w:lineRule="auto"/>
        <w:ind w:left="708"/>
        <w:jc w:val="both"/>
        <w:rPr>
          <w:rFonts w:ascii="Arial" w:eastAsia="Times New Roman" w:hAnsi="Arial" w:cs="Arial"/>
          <w:i/>
          <w:iCs/>
          <w:sz w:val="20"/>
          <w:szCs w:val="20"/>
          <w:lang w:eastAsia="nl-BE"/>
        </w:rPr>
      </w:pPr>
      <w:r w:rsidRPr="00E04418">
        <w:rPr>
          <w:rFonts w:ascii="Arial" w:eastAsia="Times New Roman" w:hAnsi="Arial" w:cs="Arial"/>
          <w:i/>
          <w:iCs/>
          <w:sz w:val="20"/>
          <w:szCs w:val="20"/>
          <w:lang w:eastAsia="nl-BE"/>
        </w:rPr>
        <w:t xml:space="preserve">De opdrachtgever verklaart daarbij uitdrukkelijk de door de architect geleverd prestaties </w:t>
      </w:r>
      <w:proofErr w:type="spellStart"/>
      <w:r w:rsidRPr="00E04418">
        <w:rPr>
          <w:rFonts w:ascii="Arial" w:eastAsia="Times New Roman" w:hAnsi="Arial" w:cs="Arial"/>
          <w:i/>
          <w:iCs/>
          <w:sz w:val="20"/>
          <w:szCs w:val="20"/>
          <w:lang w:eastAsia="nl-BE"/>
        </w:rPr>
        <w:t>voorbehoudsloos</w:t>
      </w:r>
      <w:proofErr w:type="spellEnd"/>
      <w:r w:rsidRPr="00E04418">
        <w:rPr>
          <w:rFonts w:ascii="Arial" w:eastAsia="Times New Roman" w:hAnsi="Arial" w:cs="Arial"/>
          <w:i/>
          <w:iCs/>
          <w:sz w:val="20"/>
          <w:szCs w:val="20"/>
          <w:lang w:eastAsia="nl-BE"/>
        </w:rPr>
        <w:t xml:space="preserve"> te aanvaarden.</w:t>
      </w:r>
    </w:p>
    <w:p w14:paraId="50D5BEE8" w14:textId="77777777" w:rsidR="00E04418" w:rsidRPr="00E04418" w:rsidRDefault="00E04418" w:rsidP="00E04418">
      <w:pPr>
        <w:tabs>
          <w:tab w:val="left" w:pos="2835"/>
        </w:tabs>
        <w:spacing w:after="200" w:line="276" w:lineRule="auto"/>
        <w:jc w:val="both"/>
        <w:rPr>
          <w:rFonts w:ascii="Arial" w:eastAsia="Times New Roman" w:hAnsi="Arial" w:cs="Arial"/>
          <w:sz w:val="20"/>
          <w:szCs w:val="20"/>
          <w:lang w:eastAsia="nl-BE"/>
        </w:rPr>
      </w:pPr>
      <w:r w:rsidRPr="00E04418">
        <w:rPr>
          <w:rFonts w:ascii="Arial" w:eastAsia="Times New Roman" w:hAnsi="Arial" w:cs="Arial"/>
          <w:sz w:val="20"/>
          <w:szCs w:val="20"/>
          <w:lang w:eastAsia="nl-BE"/>
        </w:rPr>
        <w:t>3. De architect heeft de opdrachtgever behoorlijk geïnformeerd van de wettelijke verplichting om een architect te gelasten om naast het opstellen van de plannen voor de bouwaanvraag, de controle op de uitvoering van de werken waar te nemen. Zolang geen nieuwe architect is aangesteld kan aldus geen aanvang worden genomen met de uitvoering van de werken.</w:t>
      </w:r>
    </w:p>
    <w:p w14:paraId="3309B5E1" w14:textId="77777777" w:rsidR="00E04418" w:rsidRPr="00E04418" w:rsidRDefault="00E04418" w:rsidP="00E04418">
      <w:pPr>
        <w:tabs>
          <w:tab w:val="left" w:pos="2835"/>
        </w:tabs>
        <w:spacing w:after="200" w:line="276" w:lineRule="auto"/>
        <w:ind w:left="708"/>
        <w:jc w:val="both"/>
        <w:rPr>
          <w:rFonts w:ascii="Arial" w:eastAsia="Times New Roman" w:hAnsi="Arial" w:cs="Arial"/>
          <w:sz w:val="20"/>
          <w:szCs w:val="20"/>
          <w:lang w:eastAsia="nl-BE"/>
        </w:rPr>
      </w:pPr>
      <w:r w:rsidRPr="00E04418">
        <w:rPr>
          <w:rFonts w:ascii="Arial" w:eastAsia="Times New Roman" w:hAnsi="Arial" w:cs="Arial"/>
          <w:b/>
          <w:bCs/>
          <w:sz w:val="20"/>
          <w:szCs w:val="20"/>
          <w:highlight w:val="yellow"/>
          <w:lang w:eastAsia="nl-BE"/>
        </w:rPr>
        <w:t>TIP</w:t>
      </w:r>
      <w:r w:rsidRPr="00E04418">
        <w:rPr>
          <w:rFonts w:ascii="Arial" w:eastAsia="Times New Roman" w:hAnsi="Arial" w:cs="Arial"/>
          <w:sz w:val="20"/>
          <w:szCs w:val="20"/>
          <w:highlight w:val="yellow"/>
          <w:lang w:eastAsia="nl-BE"/>
        </w:rPr>
        <w:t>: aan te passen indien al een bouwaanvraag werd ingediend en bekomen:</w:t>
      </w:r>
    </w:p>
    <w:p w14:paraId="16934C49" w14:textId="77777777" w:rsidR="00E04418" w:rsidRPr="00E04418" w:rsidRDefault="00E04418" w:rsidP="00E04418">
      <w:pPr>
        <w:tabs>
          <w:tab w:val="left" w:pos="2835"/>
        </w:tabs>
        <w:spacing w:after="200" w:line="276" w:lineRule="auto"/>
        <w:ind w:left="1416"/>
        <w:jc w:val="both"/>
        <w:rPr>
          <w:rFonts w:ascii="Arial" w:eastAsia="Times New Roman" w:hAnsi="Arial" w:cs="Arial"/>
          <w:i/>
          <w:iCs/>
          <w:sz w:val="20"/>
          <w:szCs w:val="20"/>
          <w:lang w:eastAsia="nl-BE"/>
        </w:rPr>
      </w:pPr>
      <w:r w:rsidRPr="00E04418">
        <w:rPr>
          <w:rFonts w:ascii="Arial" w:eastAsia="Times New Roman" w:hAnsi="Arial" w:cs="Arial"/>
          <w:i/>
          <w:iCs/>
          <w:sz w:val="20"/>
          <w:szCs w:val="20"/>
          <w:lang w:eastAsia="nl-BE"/>
        </w:rPr>
        <w:t>De architect heeft de opdrachtgever behoorlijk geïnformeerd van de wettelijke verplichting om een architect te gelasten om de controle op de uitvoering van de werken waar te nemen. Zolang geen nieuwe architect is aangesteld kan aldus geen aanvang worden genomen met de uitvoering van de werken.</w:t>
      </w:r>
    </w:p>
    <w:p w14:paraId="2BE2544D" w14:textId="77777777" w:rsidR="00E04418" w:rsidRPr="00E04418" w:rsidRDefault="00E04418" w:rsidP="00E04418">
      <w:pPr>
        <w:tabs>
          <w:tab w:val="left" w:pos="2835"/>
        </w:tabs>
        <w:spacing w:after="200" w:line="276" w:lineRule="auto"/>
        <w:jc w:val="both"/>
        <w:rPr>
          <w:rFonts w:ascii="Arial" w:eastAsia="Times New Roman" w:hAnsi="Arial" w:cs="Arial"/>
          <w:sz w:val="20"/>
          <w:szCs w:val="20"/>
          <w:lang w:eastAsia="nl-BE"/>
        </w:rPr>
      </w:pPr>
      <w:r w:rsidRPr="00E04418">
        <w:rPr>
          <w:rFonts w:ascii="Arial" w:eastAsia="Times New Roman" w:hAnsi="Arial" w:cs="Arial"/>
          <w:sz w:val="20"/>
          <w:szCs w:val="20"/>
          <w:lang w:eastAsia="nl-BE"/>
        </w:rPr>
        <w:t xml:space="preserve">4. De architect brengt diens Provinciale Raad alsook de vergunningverlenende overheid op de hoogte van de beëindiging van de architectenopdracht en de ontlasting van de architect. </w:t>
      </w:r>
    </w:p>
    <w:p w14:paraId="24C8E843" w14:textId="77777777" w:rsidR="00E04418" w:rsidRPr="00E04418" w:rsidRDefault="00E04418" w:rsidP="00E04418">
      <w:pPr>
        <w:tabs>
          <w:tab w:val="left" w:pos="2835"/>
        </w:tabs>
        <w:spacing w:after="200" w:line="276" w:lineRule="auto"/>
        <w:jc w:val="both"/>
        <w:rPr>
          <w:rFonts w:ascii="Arial" w:eastAsia="Times New Roman" w:hAnsi="Arial" w:cs="Arial"/>
          <w:sz w:val="20"/>
          <w:szCs w:val="20"/>
          <w:lang w:eastAsia="nl-BE"/>
        </w:rPr>
      </w:pPr>
      <w:r w:rsidRPr="00E04418">
        <w:rPr>
          <w:rFonts w:ascii="Arial" w:eastAsia="Times New Roman" w:hAnsi="Arial" w:cs="Arial"/>
          <w:sz w:val="20"/>
          <w:szCs w:val="20"/>
          <w:lang w:eastAsia="nl-BE"/>
        </w:rPr>
        <w:t>5.De architect is bereid de tot op heden voor de opdrachtgever ontworpen plannen over te dragen aan de bouwheer en de opvolgende architect om hen in staat te stellen het door de architect ontworpen bouwwerk te verwezenlijken. Deze mogelijkheid laat voor het overige het auteursrecht van de architect onaangetast.</w:t>
      </w:r>
    </w:p>
    <w:p w14:paraId="4A832775" w14:textId="77777777" w:rsidR="00E04418" w:rsidRPr="00E04418" w:rsidRDefault="00E04418" w:rsidP="00E04418">
      <w:pPr>
        <w:tabs>
          <w:tab w:val="left" w:pos="2835"/>
        </w:tabs>
        <w:spacing w:after="200" w:line="276" w:lineRule="auto"/>
        <w:jc w:val="both"/>
        <w:rPr>
          <w:rFonts w:ascii="Arial" w:eastAsia="Times New Roman" w:hAnsi="Arial" w:cs="Arial"/>
          <w:sz w:val="20"/>
          <w:szCs w:val="20"/>
          <w:lang w:eastAsia="nl-BE"/>
        </w:rPr>
      </w:pPr>
      <w:r w:rsidRPr="00E04418">
        <w:rPr>
          <w:rFonts w:ascii="Arial" w:eastAsia="Times New Roman" w:hAnsi="Arial" w:cs="Arial"/>
          <w:sz w:val="20"/>
          <w:szCs w:val="20"/>
          <w:lang w:eastAsia="nl-BE"/>
        </w:rPr>
        <w:t>6. Partijen doen wederzijds afstand van de mogelijkheid de nietigheid van huidige overeenkomst te benaarstigen omwille van een beweerde dwaling in feite dan wel in rechte.</w:t>
      </w:r>
    </w:p>
    <w:p w14:paraId="248D9A88" w14:textId="77777777" w:rsidR="00E04418" w:rsidRPr="00E04418" w:rsidRDefault="00E04418" w:rsidP="00E04418">
      <w:pPr>
        <w:tabs>
          <w:tab w:val="left" w:pos="2835"/>
        </w:tabs>
        <w:spacing w:after="200" w:line="276" w:lineRule="auto"/>
        <w:rPr>
          <w:rFonts w:ascii="Arial" w:eastAsia="Times New Roman" w:hAnsi="Arial" w:cs="Arial"/>
          <w:sz w:val="20"/>
          <w:szCs w:val="20"/>
          <w:lang w:eastAsia="nl-BE"/>
        </w:rPr>
      </w:pPr>
      <w:r w:rsidRPr="00E04418">
        <w:rPr>
          <w:rFonts w:ascii="Arial" w:eastAsia="Times New Roman" w:hAnsi="Arial" w:cs="Arial"/>
          <w:sz w:val="20"/>
          <w:szCs w:val="20"/>
          <w:lang w:eastAsia="nl-BE"/>
        </w:rPr>
        <w:t>7. Partijen erkennen dat de architect geen enkele aansprakelijkheid zal dragen voor de delen van de architectuuropdracht die nog moeten worden uitgevoerd door de opvolgende architect.</w:t>
      </w:r>
    </w:p>
    <w:p w14:paraId="676E23E1" w14:textId="77777777" w:rsidR="00E04418" w:rsidRPr="00E04418" w:rsidRDefault="00E04418" w:rsidP="00E04418">
      <w:pPr>
        <w:tabs>
          <w:tab w:val="left" w:pos="2835"/>
        </w:tabs>
        <w:spacing w:after="200" w:line="276" w:lineRule="auto"/>
        <w:jc w:val="both"/>
        <w:rPr>
          <w:rFonts w:ascii="Arial" w:eastAsia="Times New Roman" w:hAnsi="Arial" w:cs="Arial"/>
          <w:sz w:val="20"/>
          <w:szCs w:val="20"/>
          <w:lang w:eastAsia="nl-BE"/>
        </w:rPr>
      </w:pPr>
    </w:p>
    <w:p w14:paraId="07634BBA" w14:textId="77777777" w:rsidR="00E04418" w:rsidRPr="00E04418" w:rsidRDefault="00E04418" w:rsidP="00E04418">
      <w:pPr>
        <w:tabs>
          <w:tab w:val="left" w:pos="2835"/>
        </w:tabs>
        <w:spacing w:after="200" w:line="276" w:lineRule="auto"/>
        <w:jc w:val="both"/>
        <w:rPr>
          <w:rFonts w:ascii="Arial" w:eastAsia="Times New Roman" w:hAnsi="Arial" w:cs="Arial"/>
          <w:sz w:val="20"/>
          <w:szCs w:val="20"/>
          <w:lang w:eastAsia="nl-BE"/>
        </w:rPr>
      </w:pPr>
      <w:r w:rsidRPr="00E04418">
        <w:rPr>
          <w:rFonts w:ascii="Arial" w:eastAsia="Times New Roman" w:hAnsi="Arial" w:cs="Arial"/>
          <w:sz w:val="20"/>
          <w:szCs w:val="20"/>
          <w:lang w:eastAsia="nl-BE"/>
        </w:rPr>
        <w:t>Opgesteld in 2 exemplaren te ……… op ………</w:t>
      </w:r>
      <w:r w:rsidRPr="00E04418">
        <w:rPr>
          <w:rFonts w:ascii="Arial" w:eastAsia="Times New Roman" w:hAnsi="Arial" w:cs="Arial"/>
          <w:sz w:val="20"/>
          <w:szCs w:val="20"/>
          <w:lang w:eastAsia="nl-BE"/>
        </w:rPr>
        <w:br/>
      </w:r>
    </w:p>
    <w:p w14:paraId="075CE202" w14:textId="77777777" w:rsidR="00E04418" w:rsidRPr="00E04418" w:rsidRDefault="00E04418" w:rsidP="00E04418">
      <w:pPr>
        <w:tabs>
          <w:tab w:val="left" w:pos="2835"/>
        </w:tabs>
        <w:spacing w:after="200" w:line="276" w:lineRule="auto"/>
        <w:jc w:val="both"/>
        <w:rPr>
          <w:rFonts w:ascii="Arial" w:eastAsia="Times New Roman" w:hAnsi="Arial" w:cs="Arial"/>
          <w:sz w:val="24"/>
          <w:szCs w:val="24"/>
          <w:lang w:eastAsia="nl-BE"/>
        </w:rPr>
      </w:pPr>
      <w:r w:rsidRPr="00E04418">
        <w:rPr>
          <w:rFonts w:ascii="Arial" w:eastAsia="Times New Roman" w:hAnsi="Arial" w:cs="Arial"/>
          <w:sz w:val="20"/>
          <w:szCs w:val="20"/>
          <w:lang w:eastAsia="nl-BE"/>
        </w:rPr>
        <w:t>De architect,</w:t>
      </w:r>
      <w:r w:rsidRPr="00E04418">
        <w:rPr>
          <w:rFonts w:ascii="Arial" w:eastAsia="Times New Roman" w:hAnsi="Arial" w:cs="Arial"/>
          <w:sz w:val="20"/>
          <w:szCs w:val="20"/>
          <w:lang w:eastAsia="nl-BE"/>
        </w:rPr>
        <w:tab/>
      </w:r>
      <w:r w:rsidRPr="00E04418">
        <w:rPr>
          <w:rFonts w:ascii="Arial" w:eastAsia="Times New Roman" w:hAnsi="Arial" w:cs="Arial"/>
          <w:sz w:val="20"/>
          <w:szCs w:val="20"/>
          <w:lang w:eastAsia="nl-BE"/>
        </w:rPr>
        <w:tab/>
      </w:r>
      <w:r w:rsidRPr="00E04418">
        <w:rPr>
          <w:rFonts w:ascii="Arial" w:eastAsia="Times New Roman" w:hAnsi="Arial" w:cs="Arial"/>
          <w:sz w:val="20"/>
          <w:szCs w:val="20"/>
          <w:lang w:eastAsia="nl-BE"/>
        </w:rPr>
        <w:tab/>
      </w:r>
      <w:r w:rsidRPr="00E04418">
        <w:rPr>
          <w:rFonts w:ascii="Arial" w:eastAsia="Times New Roman" w:hAnsi="Arial" w:cs="Arial"/>
          <w:sz w:val="20"/>
          <w:szCs w:val="20"/>
          <w:lang w:eastAsia="nl-BE"/>
        </w:rPr>
        <w:tab/>
      </w:r>
      <w:r w:rsidRPr="00E04418">
        <w:rPr>
          <w:rFonts w:ascii="Arial" w:eastAsia="Times New Roman" w:hAnsi="Arial" w:cs="Arial"/>
          <w:sz w:val="20"/>
          <w:szCs w:val="20"/>
          <w:lang w:eastAsia="nl-BE"/>
        </w:rPr>
        <w:tab/>
        <w:t>De opdrachtgever,</w:t>
      </w:r>
    </w:p>
    <w:p w14:paraId="48B2B14F" w14:textId="77777777" w:rsidR="00172E3D" w:rsidRDefault="00172E3D"/>
    <w:sectPr w:rsidR="00172E3D" w:rsidSect="008C65AB">
      <w:headerReference w:type="default" r:id="rId7"/>
      <w:footerReference w:type="default" r:id="rId8"/>
      <w:pgSz w:w="11906" w:h="16838"/>
      <w:pgMar w:top="1417" w:right="1417" w:bottom="1417" w:left="1417" w:header="708" w:footer="2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C72D" w14:textId="77777777" w:rsidR="00CD0037" w:rsidRDefault="00CD0037">
      <w:pPr>
        <w:spacing w:after="0" w:line="240" w:lineRule="auto"/>
      </w:pPr>
      <w:r>
        <w:separator/>
      </w:r>
    </w:p>
  </w:endnote>
  <w:endnote w:type="continuationSeparator" w:id="0">
    <w:p w14:paraId="6BAEF548" w14:textId="77777777" w:rsidR="00CD0037" w:rsidRDefault="00CD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D017" w14:textId="77777777" w:rsidR="008C65AB" w:rsidRPr="00154825" w:rsidRDefault="004737A2" w:rsidP="008C65AB">
    <w:pPr>
      <w:pStyle w:val="Lijstalinea"/>
      <w:ind w:left="0"/>
      <w:rPr>
        <w:lang w:val="nl-NL"/>
      </w:rPr>
    </w:pPr>
    <w:r w:rsidRPr="00154825">
      <w:rPr>
        <w:i/>
        <w:iCs/>
        <w:sz w:val="18"/>
        <w:szCs w:val="18"/>
      </w:rPr>
      <w:t xml:space="preserve">Dit </w:t>
    </w:r>
    <w:r>
      <w:rPr>
        <w:i/>
        <w:iCs/>
        <w:sz w:val="18"/>
        <w:szCs w:val="18"/>
      </w:rPr>
      <w:t>voorbeelddocument</w:t>
    </w:r>
    <w:r w:rsidRPr="00154825">
      <w:rPr>
        <w:i/>
        <w:iCs/>
        <w:sz w:val="18"/>
        <w:szCs w:val="18"/>
      </w:rPr>
      <w:t xml:space="preserve"> vormt slechts een leidraad om tot een representatief en sluitend geheel te komen. Alle clausules dienen afgetoetst te worden met de concrete situatie en indien nodig aangevuld, gecorrigeerd of geschrapt te worden. NAV vzw, de operationele werking en het bestuur, </w:t>
    </w:r>
    <w:r>
      <w:rPr>
        <w:i/>
        <w:iCs/>
        <w:sz w:val="18"/>
        <w:szCs w:val="18"/>
      </w:rPr>
      <w:t>en AR-CO kunnen</w:t>
    </w:r>
    <w:r w:rsidRPr="00154825">
      <w:rPr>
        <w:i/>
        <w:iCs/>
        <w:sz w:val="18"/>
        <w:szCs w:val="18"/>
      </w:rPr>
      <w:t xml:space="preserve"> niet verantwoordelijk gesteld worden voor de interpretatie en het gebruik van dit </w:t>
    </w:r>
    <w:r>
      <w:rPr>
        <w:i/>
        <w:iCs/>
        <w:sz w:val="18"/>
        <w:szCs w:val="18"/>
      </w:rPr>
      <w:t>voorbeelddocument</w:t>
    </w:r>
    <w:r w:rsidRPr="00154825">
      <w:rPr>
        <w:i/>
        <w:iCs/>
        <w:sz w:val="18"/>
        <w:szCs w:val="18"/>
      </w:rPr>
      <w:t>.</w:t>
    </w:r>
  </w:p>
  <w:p w14:paraId="65C8E52F" w14:textId="77777777" w:rsidR="00A15028" w:rsidRPr="008C65AB" w:rsidRDefault="00000000">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97A8" w14:textId="77777777" w:rsidR="00CD0037" w:rsidRDefault="00CD0037">
      <w:pPr>
        <w:spacing w:after="0" w:line="240" w:lineRule="auto"/>
      </w:pPr>
      <w:r>
        <w:separator/>
      </w:r>
    </w:p>
  </w:footnote>
  <w:footnote w:type="continuationSeparator" w:id="0">
    <w:p w14:paraId="71E69E5E" w14:textId="77777777" w:rsidR="00CD0037" w:rsidRDefault="00CD0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2C7D" w14:textId="77777777" w:rsidR="00A15028" w:rsidRDefault="004737A2" w:rsidP="00A15028">
    <w:pPr>
      <w:pStyle w:val="Koptekst"/>
      <w:jc w:val="right"/>
    </w:pPr>
    <w:r>
      <w:t>Ontwerp AR-CO &amp; NAV</w:t>
    </w:r>
  </w:p>
  <w:p w14:paraId="58526F01" w14:textId="38EA5380" w:rsidR="00A15028" w:rsidRPr="00A15028" w:rsidRDefault="004C5100" w:rsidP="00A15028">
    <w:pPr>
      <w:pStyle w:val="Koptekst"/>
      <w:jc w:val="right"/>
    </w:pPr>
    <w:r>
      <w:t>November</w:t>
    </w:r>
    <w:r w:rsidR="004737A2">
      <w:t xml:space="preserve"> 202</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F05"/>
    <w:multiLevelType w:val="hybridMultilevel"/>
    <w:tmpl w:val="3E885E36"/>
    <w:lvl w:ilvl="0" w:tplc="BF2C721C">
      <w:start w:val="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DEB5554"/>
    <w:multiLevelType w:val="hybridMultilevel"/>
    <w:tmpl w:val="3BD234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91092569">
    <w:abstractNumId w:val="0"/>
  </w:num>
  <w:num w:numId="2" w16cid:durableId="261568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18"/>
    <w:rsid w:val="00172E3D"/>
    <w:rsid w:val="003433F1"/>
    <w:rsid w:val="003C7BDF"/>
    <w:rsid w:val="004737A2"/>
    <w:rsid w:val="004C5100"/>
    <w:rsid w:val="005B1C12"/>
    <w:rsid w:val="005D78E1"/>
    <w:rsid w:val="00845447"/>
    <w:rsid w:val="00BC41CC"/>
    <w:rsid w:val="00CD0037"/>
    <w:rsid w:val="00DC4C42"/>
    <w:rsid w:val="00E04418"/>
    <w:rsid w:val="00FA5ED6"/>
    <w:rsid w:val="00FC7C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5DCDA"/>
  <w15:chartTrackingRefBased/>
  <w15:docId w15:val="{20E8F17A-8192-4C4D-B7D6-86ADD889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044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4418"/>
  </w:style>
  <w:style w:type="paragraph" w:styleId="Koptekst">
    <w:name w:val="header"/>
    <w:basedOn w:val="Standaard"/>
    <w:link w:val="KoptekstChar"/>
    <w:uiPriority w:val="99"/>
    <w:unhideWhenUsed/>
    <w:rsid w:val="00E044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4418"/>
  </w:style>
  <w:style w:type="paragraph" w:styleId="Lijstalinea">
    <w:name w:val="List Paragraph"/>
    <w:basedOn w:val="Standaard"/>
    <w:uiPriority w:val="34"/>
    <w:qFormat/>
    <w:rsid w:val="00E04418"/>
    <w:pPr>
      <w:ind w:left="720"/>
      <w:contextualSpacing/>
    </w:pPr>
  </w:style>
  <w:style w:type="character" w:styleId="Verwijzingopmerking">
    <w:name w:val="annotation reference"/>
    <w:basedOn w:val="Standaardalinea-lettertype"/>
    <w:uiPriority w:val="99"/>
    <w:semiHidden/>
    <w:unhideWhenUsed/>
    <w:rsid w:val="00E04418"/>
    <w:rPr>
      <w:sz w:val="16"/>
      <w:szCs w:val="16"/>
    </w:rPr>
  </w:style>
  <w:style w:type="paragraph" w:styleId="Tekstopmerking">
    <w:name w:val="annotation text"/>
    <w:basedOn w:val="Standaard"/>
    <w:link w:val="TekstopmerkingChar"/>
    <w:uiPriority w:val="99"/>
    <w:unhideWhenUsed/>
    <w:rsid w:val="00E04418"/>
    <w:pPr>
      <w:spacing w:line="240" w:lineRule="auto"/>
    </w:pPr>
    <w:rPr>
      <w:sz w:val="20"/>
      <w:szCs w:val="20"/>
    </w:rPr>
  </w:style>
  <w:style w:type="character" w:customStyle="1" w:styleId="TekstopmerkingChar">
    <w:name w:val="Tekst opmerking Char"/>
    <w:basedOn w:val="Standaardalinea-lettertype"/>
    <w:link w:val="Tekstopmerking"/>
    <w:uiPriority w:val="99"/>
    <w:rsid w:val="00E04418"/>
    <w:rPr>
      <w:sz w:val="20"/>
      <w:szCs w:val="20"/>
    </w:rPr>
  </w:style>
  <w:style w:type="paragraph" w:styleId="Onderwerpvanopmerking">
    <w:name w:val="annotation subject"/>
    <w:basedOn w:val="Tekstopmerking"/>
    <w:next w:val="Tekstopmerking"/>
    <w:link w:val="OnderwerpvanopmerkingChar"/>
    <w:uiPriority w:val="99"/>
    <w:semiHidden/>
    <w:unhideWhenUsed/>
    <w:rsid w:val="00E04418"/>
    <w:rPr>
      <w:b/>
      <w:bCs/>
    </w:rPr>
  </w:style>
  <w:style w:type="character" w:customStyle="1" w:styleId="OnderwerpvanopmerkingChar">
    <w:name w:val="Onderwerp van opmerking Char"/>
    <w:basedOn w:val="TekstopmerkingChar"/>
    <w:link w:val="Onderwerpvanopmerking"/>
    <w:uiPriority w:val="99"/>
    <w:semiHidden/>
    <w:rsid w:val="00E04418"/>
    <w:rPr>
      <w:b/>
      <w:bCs/>
      <w:sz w:val="20"/>
      <w:szCs w:val="20"/>
    </w:rPr>
  </w:style>
  <w:style w:type="paragraph" w:styleId="Revisie">
    <w:name w:val="Revision"/>
    <w:hidden/>
    <w:uiPriority w:val="99"/>
    <w:semiHidden/>
    <w:rsid w:val="00E044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565</Words>
  <Characters>3112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Wirix</dc:creator>
  <cp:keywords/>
  <dc:description/>
  <cp:lastModifiedBy>Eline Debast</cp:lastModifiedBy>
  <cp:revision>6</cp:revision>
  <dcterms:created xsi:type="dcterms:W3CDTF">2022-11-20T11:12:00Z</dcterms:created>
  <dcterms:modified xsi:type="dcterms:W3CDTF">2022-11-23T07:28:00Z</dcterms:modified>
</cp:coreProperties>
</file>