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4D2D" w14:textId="77777777" w:rsidR="003270E4" w:rsidRPr="005A7321" w:rsidRDefault="003270E4" w:rsidP="003270E4">
      <w:pPr>
        <w:widowControl w:val="0"/>
        <w:suppressAutoHyphens/>
        <w:spacing w:after="0" w:line="240" w:lineRule="auto"/>
        <w:jc w:val="center"/>
        <w:rPr>
          <w:rFonts w:ascii="Garamond" w:eastAsia="SimSun" w:hAnsi="Garamond" w:cs="Arial"/>
          <w:b/>
          <w:bCs/>
          <w:color w:val="FF950E"/>
          <w:kern w:val="1"/>
          <w:sz w:val="40"/>
          <w:szCs w:val="40"/>
          <w:lang w:val="nl-BE" w:eastAsia="hi-IN" w:bidi="hi-IN"/>
          <w14:ligatures w14:val="none"/>
        </w:rPr>
      </w:pPr>
      <w:r w:rsidRPr="005A7321">
        <w:rPr>
          <w:rFonts w:ascii="Garamond" w:eastAsia="SimSun" w:hAnsi="Garamond" w:cs="Arial"/>
          <w:b/>
          <w:bCs/>
          <w:color w:val="FF950E"/>
          <w:kern w:val="1"/>
          <w:sz w:val="40"/>
          <w:szCs w:val="40"/>
          <w:lang w:val="nl-BE" w:eastAsia="hi-IN" w:bidi="hi-IN"/>
          <w14:ligatures w14:val="none"/>
        </w:rPr>
        <w:t>CONTRACT REGULARISATIEOPDRACHT</w:t>
      </w:r>
    </w:p>
    <w:p w14:paraId="76C4AF9B" w14:textId="77777777" w:rsidR="003270E4" w:rsidRPr="005A7321" w:rsidRDefault="003270E4" w:rsidP="003270E4">
      <w:pPr>
        <w:widowControl w:val="0"/>
        <w:suppressAutoHyphens/>
        <w:spacing w:after="0" w:line="240" w:lineRule="auto"/>
        <w:jc w:val="center"/>
        <w:rPr>
          <w:rFonts w:ascii="Garamond" w:eastAsia="SimSun" w:hAnsi="Garamond" w:cs="Arial"/>
          <w:kern w:val="1"/>
          <w:sz w:val="40"/>
          <w:szCs w:val="40"/>
          <w:lang w:val="nl-BE" w:eastAsia="hi-IN" w:bidi="hi-IN"/>
          <w14:ligatures w14:val="none"/>
        </w:rPr>
      </w:pPr>
    </w:p>
    <w:p w14:paraId="7291BB9A"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Tussen de partijen :</w:t>
      </w:r>
    </w:p>
    <w:p w14:paraId="5BD6EB2B"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5F08C3EF"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w:t>
      </w:r>
    </w:p>
    <w:p w14:paraId="6E519691"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4B0A2459"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w:t>
      </w:r>
    </w:p>
    <w:p w14:paraId="5F2144EB"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1A5DDC5E"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w:t>
      </w:r>
    </w:p>
    <w:p w14:paraId="1DDBB254"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1055127E"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2AB31450"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Hierna genoemd de “Aanvrager”</w:t>
      </w:r>
    </w:p>
    <w:p w14:paraId="331EFECE"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4721F216"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7C511A3E"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En</w:t>
      </w:r>
    </w:p>
    <w:p w14:paraId="4E68BE13"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2350BAFE"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w:t>
      </w:r>
    </w:p>
    <w:p w14:paraId="6B225ED0"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209C48C7"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w:t>
      </w:r>
    </w:p>
    <w:p w14:paraId="26A0AD79"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7D2BB0C1"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w:t>
      </w:r>
    </w:p>
    <w:p w14:paraId="1028C5FD" w14:textId="77777777" w:rsidR="003270E4" w:rsidRPr="005A7321" w:rsidRDefault="003270E4" w:rsidP="003270E4">
      <w:pPr>
        <w:keepNext/>
        <w:widowControl w:val="0"/>
        <w:suppressAutoHyphens/>
        <w:spacing w:after="0" w:line="240" w:lineRule="auto"/>
        <w:jc w:val="both"/>
        <w:outlineLvl w:val="3"/>
        <w:rPr>
          <w:rFonts w:ascii="Arial" w:eastAsia="Arial Unicode MS" w:hAnsi="Arial" w:cs="Mangal"/>
          <w:b/>
          <w:bCs/>
          <w:kern w:val="1"/>
          <w:lang w:val="nl-NL" w:eastAsia="hi-IN" w:bidi="hi-IN"/>
          <w14:ligatures w14:val="none"/>
        </w:rPr>
      </w:pPr>
    </w:p>
    <w:p w14:paraId="074047B7" w14:textId="77777777" w:rsidR="003270E4" w:rsidRPr="005A7321" w:rsidRDefault="003270E4" w:rsidP="003270E4">
      <w:pPr>
        <w:keepNext/>
        <w:widowControl w:val="0"/>
        <w:suppressAutoHyphens/>
        <w:spacing w:after="0" w:line="240" w:lineRule="auto"/>
        <w:jc w:val="both"/>
        <w:outlineLvl w:val="3"/>
        <w:rPr>
          <w:rFonts w:ascii="Arial" w:eastAsia="Times New Roman" w:hAnsi="Arial" w:cs="Arial"/>
          <w:kern w:val="1"/>
          <w:lang w:val="nl-BE" w:eastAsia="hi-IN" w:bidi="hi-IN"/>
          <w14:ligatures w14:val="none"/>
        </w:rPr>
      </w:pPr>
      <w:r w:rsidRPr="005A7321">
        <w:rPr>
          <w:rFonts w:ascii="Arial" w:eastAsia="Times New Roman" w:hAnsi="Arial" w:cs="Arial"/>
          <w:kern w:val="1"/>
          <w:lang w:val="nl-BE" w:eastAsia="hi-IN" w:bidi="hi-IN"/>
          <w14:ligatures w14:val="none"/>
        </w:rPr>
        <w:t>- Ingeschreven op de Tableau van de Orde van ...</w:t>
      </w:r>
    </w:p>
    <w:p w14:paraId="480BF1ED" w14:textId="77777777" w:rsidR="003270E4" w:rsidRPr="005A7321" w:rsidRDefault="003270E4" w:rsidP="003270E4">
      <w:pPr>
        <w:widowControl w:val="0"/>
        <w:suppressAutoHyphens/>
        <w:spacing w:after="0" w:line="240" w:lineRule="auto"/>
        <w:jc w:val="both"/>
        <w:rPr>
          <w:rFonts w:ascii="Arial" w:eastAsia="SimSun" w:hAnsi="Arial" w:cs="Arial"/>
          <w:b/>
          <w:bCs/>
          <w:kern w:val="1"/>
          <w:lang w:val="nl-BE" w:eastAsia="hi-IN" w:bidi="hi-IN"/>
          <w14:ligatures w14:val="none"/>
        </w:rPr>
      </w:pPr>
      <w:r w:rsidRPr="005A7321">
        <w:rPr>
          <w:rFonts w:ascii="Arial" w:eastAsia="SimSun" w:hAnsi="Arial" w:cs="Arial"/>
          <w:b/>
          <w:bCs/>
          <w:kern w:val="1"/>
          <w:lang w:val="nl-BE" w:eastAsia="hi-IN" w:bidi="hi-IN"/>
          <w14:ligatures w14:val="none"/>
        </w:rPr>
        <w:t xml:space="preserve">        </w:t>
      </w:r>
    </w:p>
    <w:p w14:paraId="0D4CDEA7" w14:textId="77777777" w:rsidR="003270E4" w:rsidRPr="005A7321" w:rsidRDefault="003270E4" w:rsidP="003270E4">
      <w:pPr>
        <w:widowControl w:val="0"/>
        <w:suppressAutoHyphens/>
        <w:spacing w:after="0" w:line="240" w:lineRule="auto"/>
        <w:jc w:val="both"/>
        <w:rPr>
          <w:rFonts w:ascii="Arial" w:eastAsia="SimSun" w:hAnsi="Arial" w:cs="Arial"/>
          <w:b/>
          <w:bCs/>
          <w:kern w:val="1"/>
          <w:lang w:val="nl-BE" w:eastAsia="hi-IN" w:bidi="hi-IN"/>
          <w14:ligatures w14:val="none"/>
        </w:rPr>
      </w:pPr>
    </w:p>
    <w:p w14:paraId="59066011"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Hierna genoemd de “architect”</w:t>
      </w:r>
    </w:p>
    <w:p w14:paraId="64A05D3E" w14:textId="77777777" w:rsidR="003270E4" w:rsidRPr="005A7321" w:rsidRDefault="003270E4" w:rsidP="003270E4">
      <w:pPr>
        <w:widowControl w:val="0"/>
        <w:suppressAutoHyphens/>
        <w:spacing w:after="0" w:line="240" w:lineRule="auto"/>
        <w:jc w:val="both"/>
        <w:rPr>
          <w:rFonts w:ascii="Arial" w:eastAsia="SimSun" w:hAnsi="Arial" w:cs="Arial"/>
          <w:b/>
          <w:bCs/>
          <w:kern w:val="1"/>
          <w:lang w:val="nl-BE" w:eastAsia="hi-IN" w:bidi="hi-IN"/>
          <w14:ligatures w14:val="none"/>
        </w:rPr>
      </w:pPr>
    </w:p>
    <w:p w14:paraId="7725F108" w14:textId="77777777" w:rsidR="003270E4" w:rsidRPr="005A7321" w:rsidRDefault="003270E4" w:rsidP="003270E4">
      <w:pPr>
        <w:widowControl w:val="0"/>
        <w:suppressAutoHyphens/>
        <w:spacing w:after="0" w:line="240" w:lineRule="auto"/>
        <w:jc w:val="both"/>
        <w:rPr>
          <w:rFonts w:ascii="Arial" w:eastAsia="SimSun" w:hAnsi="Arial" w:cs="Arial"/>
          <w:b/>
          <w:bCs/>
          <w:kern w:val="1"/>
          <w:lang w:val="nl-BE" w:eastAsia="hi-IN" w:bidi="hi-IN"/>
          <w14:ligatures w14:val="none"/>
        </w:rPr>
      </w:pPr>
    </w:p>
    <w:p w14:paraId="059CB420" w14:textId="77777777" w:rsidR="003270E4" w:rsidRPr="005A7321" w:rsidRDefault="003270E4" w:rsidP="003270E4">
      <w:pPr>
        <w:widowControl w:val="0"/>
        <w:suppressAutoHyphens/>
        <w:spacing w:after="0" w:line="240" w:lineRule="auto"/>
        <w:jc w:val="both"/>
        <w:rPr>
          <w:rFonts w:ascii="Arial" w:eastAsia="SimSun" w:hAnsi="Arial" w:cs="Arial"/>
          <w:b/>
          <w:bCs/>
          <w:color w:val="004586"/>
          <w:kern w:val="1"/>
          <w:lang w:val="nl-BE" w:eastAsia="hi-IN" w:bidi="hi-IN"/>
          <w14:ligatures w14:val="none"/>
        </w:rPr>
      </w:pPr>
      <w:r w:rsidRPr="005A7321">
        <w:rPr>
          <w:rFonts w:ascii="Arial" w:eastAsia="SimSun" w:hAnsi="Arial" w:cs="Arial"/>
          <w:b/>
          <w:bCs/>
          <w:color w:val="004586"/>
          <w:kern w:val="1"/>
          <w:lang w:val="nl-BE" w:eastAsia="hi-IN" w:bidi="hi-IN"/>
          <w14:ligatures w14:val="none"/>
        </w:rPr>
        <w:t>Preambule</w:t>
      </w:r>
    </w:p>
    <w:p w14:paraId="67B6D89C"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6CA0C038"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6DFB2598"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De Aanvrager is eigenaar van een bouwwerk gesitueerd in ..................... , kadastraal gekend onder ..... sectie .... nummer .....</w:t>
      </w:r>
    </w:p>
    <w:p w14:paraId="56DE1ECB"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22504536" w14:textId="77777777" w:rsidR="003270E4" w:rsidRPr="005A7321" w:rsidRDefault="003270E4" w:rsidP="003270E4">
      <w:pPr>
        <w:widowControl w:val="0"/>
        <w:suppressAutoHyphens/>
        <w:spacing w:after="0" w:line="240" w:lineRule="auto"/>
        <w:jc w:val="both"/>
        <w:rPr>
          <w:rFonts w:ascii="Arial" w:eastAsia="SimSun" w:hAnsi="Arial" w:cs="Arial"/>
          <w:i/>
          <w:iCs/>
          <w:kern w:val="1"/>
          <w:lang w:val="nl-BE" w:eastAsia="hi-IN" w:bidi="hi-IN"/>
          <w14:ligatures w14:val="none"/>
        </w:rPr>
      </w:pPr>
      <w:r w:rsidRPr="005A7321">
        <w:rPr>
          <w:rFonts w:ascii="Arial" w:eastAsia="SimSun" w:hAnsi="Arial" w:cs="Arial"/>
          <w:i/>
          <w:iCs/>
          <w:kern w:val="1"/>
          <w:lang w:val="nl-BE" w:eastAsia="hi-IN" w:bidi="hi-IN"/>
          <w14:ligatures w14:val="none"/>
        </w:rPr>
        <w:t>+ Hier wordt een beknopte uitleg gegeven betreffende de feiten en de noodzaak van de regularisatie</w:t>
      </w:r>
    </w:p>
    <w:p w14:paraId="7C7BFEEE"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3BEFFA41"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De aanvrager wenst een regularisatie-aanvraag in te dienen voor de gerealiseerde werken. </w:t>
      </w:r>
    </w:p>
    <w:p w14:paraId="00606AF4"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0DF3D63B"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5E6E42C4"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Wordt overeengekomen hetgeen volgt </w:t>
      </w:r>
    </w:p>
    <w:p w14:paraId="47043D4A" w14:textId="77777777" w:rsidR="003270E4" w:rsidRPr="005A7321" w:rsidRDefault="003270E4" w:rsidP="003270E4">
      <w:pPr>
        <w:widowControl w:val="0"/>
        <w:tabs>
          <w:tab w:val="left" w:pos="720"/>
          <w:tab w:val="center" w:pos="4536"/>
          <w:tab w:val="right" w:pos="9072"/>
        </w:tabs>
        <w:suppressAutoHyphens/>
        <w:spacing w:after="0" w:line="240" w:lineRule="auto"/>
        <w:jc w:val="both"/>
        <w:rPr>
          <w:rFonts w:ascii="Arial" w:eastAsia="SimSun" w:hAnsi="Arial" w:cs="Arial"/>
          <w:kern w:val="1"/>
          <w:lang w:val="nl-BE" w:eastAsia="hi-IN" w:bidi="hi-IN"/>
          <w14:ligatures w14:val="none"/>
        </w:rPr>
      </w:pPr>
    </w:p>
    <w:p w14:paraId="08B01501" w14:textId="77777777" w:rsidR="003270E4" w:rsidRPr="005A7321" w:rsidRDefault="003270E4" w:rsidP="003270E4">
      <w:pPr>
        <w:widowControl w:val="0"/>
        <w:tabs>
          <w:tab w:val="left" w:pos="720"/>
          <w:tab w:val="center" w:pos="4536"/>
          <w:tab w:val="right" w:pos="9072"/>
        </w:tabs>
        <w:suppressAutoHyphens/>
        <w:spacing w:after="0" w:line="240" w:lineRule="auto"/>
        <w:jc w:val="both"/>
        <w:rPr>
          <w:rFonts w:ascii="Arial" w:eastAsia="SimSun" w:hAnsi="Arial" w:cs="Arial"/>
          <w:kern w:val="1"/>
          <w:lang w:val="nl-BE" w:eastAsia="hi-IN" w:bidi="hi-IN"/>
          <w14:ligatures w14:val="none"/>
        </w:rPr>
      </w:pPr>
    </w:p>
    <w:p w14:paraId="66228806" w14:textId="77777777" w:rsidR="003270E4" w:rsidRPr="005A7321" w:rsidRDefault="003270E4" w:rsidP="003270E4">
      <w:pPr>
        <w:keepNext/>
        <w:widowControl w:val="0"/>
        <w:numPr>
          <w:ilvl w:val="0"/>
          <w:numId w:val="1"/>
        </w:numPr>
        <w:suppressAutoHyphens/>
        <w:spacing w:after="0" w:line="240" w:lineRule="auto"/>
        <w:jc w:val="both"/>
        <w:outlineLvl w:val="1"/>
        <w:rPr>
          <w:rFonts w:ascii="Arial" w:eastAsia="Arial Unicode MS" w:hAnsi="Arial" w:cs="Arial"/>
          <w:b/>
          <w:color w:val="004586"/>
          <w:kern w:val="1"/>
          <w:lang w:val="nl-BE" w:eastAsia="hi-IN" w:bidi="hi-IN"/>
          <w14:ligatures w14:val="none"/>
        </w:rPr>
      </w:pPr>
      <w:r w:rsidRPr="005A7321">
        <w:rPr>
          <w:rFonts w:ascii="Arial" w:eastAsia="Arial Unicode MS" w:hAnsi="Arial" w:cs="Arial"/>
          <w:b/>
          <w:color w:val="004586"/>
          <w:kern w:val="1"/>
          <w:lang w:val="nl-BE" w:eastAsia="hi-IN" w:bidi="hi-IN"/>
          <w14:ligatures w14:val="none"/>
        </w:rPr>
        <w:t xml:space="preserve">Artikel 1: </w:t>
      </w:r>
    </w:p>
    <w:p w14:paraId="55C94504" w14:textId="77777777" w:rsidR="003270E4" w:rsidRPr="005A7321" w:rsidRDefault="003270E4" w:rsidP="003270E4">
      <w:pPr>
        <w:widowControl w:val="0"/>
        <w:tabs>
          <w:tab w:val="left" w:pos="360"/>
          <w:tab w:val="left" w:leader="dot" w:pos="9072"/>
        </w:tabs>
        <w:suppressAutoHyphens/>
        <w:spacing w:after="0" w:line="240" w:lineRule="auto"/>
        <w:jc w:val="both"/>
        <w:rPr>
          <w:rFonts w:ascii="Arial" w:eastAsia="SimSun" w:hAnsi="Arial" w:cs="Arial"/>
          <w:kern w:val="1"/>
          <w:lang w:val="nl-BE" w:eastAsia="hi-IN" w:bidi="hi-IN"/>
          <w14:ligatures w14:val="none"/>
        </w:rPr>
      </w:pPr>
    </w:p>
    <w:p w14:paraId="25698771"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De architect stelt vast dat volgende niet-vergunde werken zijn gerealiseerd: </w:t>
      </w:r>
    </w:p>
    <w:p w14:paraId="5C7DBD7C" w14:textId="77777777" w:rsidR="003270E4" w:rsidRPr="005A7321" w:rsidRDefault="003270E4" w:rsidP="003270E4">
      <w:pPr>
        <w:widowControl w:val="0"/>
        <w:numPr>
          <w:ilvl w:val="2"/>
          <w:numId w:val="2"/>
        </w:numPr>
        <w:tabs>
          <w:tab w:val="left" w:pos="360"/>
          <w:tab w:val="left" w:leader="dot" w:pos="9072"/>
        </w:tabs>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 </w:t>
      </w:r>
    </w:p>
    <w:p w14:paraId="5EDB2A2B" w14:textId="77777777" w:rsidR="003270E4" w:rsidRPr="005A7321" w:rsidRDefault="003270E4" w:rsidP="003270E4">
      <w:pPr>
        <w:widowControl w:val="0"/>
        <w:numPr>
          <w:ilvl w:val="2"/>
          <w:numId w:val="2"/>
        </w:numPr>
        <w:tabs>
          <w:tab w:val="left" w:pos="360"/>
          <w:tab w:val="left" w:leader="dot" w:pos="9072"/>
        </w:tabs>
        <w:suppressAutoHyphens/>
        <w:spacing w:after="0" w:line="240" w:lineRule="auto"/>
        <w:jc w:val="both"/>
        <w:rPr>
          <w:rFonts w:ascii="Arial" w:eastAsia="SimSun" w:hAnsi="Arial" w:cs="Arial"/>
          <w:kern w:val="1"/>
          <w:lang w:val="nl-BE" w:eastAsia="hi-IN" w:bidi="hi-IN"/>
          <w14:ligatures w14:val="none"/>
        </w:rPr>
      </w:pPr>
    </w:p>
    <w:p w14:paraId="18ED9195" w14:textId="77777777" w:rsidR="003270E4" w:rsidRPr="005A7321" w:rsidRDefault="003270E4" w:rsidP="003270E4">
      <w:pPr>
        <w:widowControl w:val="0"/>
        <w:numPr>
          <w:ilvl w:val="2"/>
          <w:numId w:val="2"/>
        </w:numPr>
        <w:tabs>
          <w:tab w:val="left" w:pos="360"/>
          <w:tab w:val="left" w:leader="dot" w:pos="9072"/>
        </w:tabs>
        <w:suppressAutoHyphens/>
        <w:spacing w:after="0" w:line="240" w:lineRule="auto"/>
        <w:jc w:val="both"/>
        <w:rPr>
          <w:rFonts w:ascii="Arial" w:eastAsia="SimSun" w:hAnsi="Arial" w:cs="Arial"/>
          <w:kern w:val="1"/>
          <w:lang w:val="nl-BE" w:eastAsia="hi-IN" w:bidi="hi-IN"/>
          <w14:ligatures w14:val="none"/>
        </w:rPr>
      </w:pPr>
    </w:p>
    <w:p w14:paraId="6CF6D26C" w14:textId="77777777" w:rsidR="003270E4" w:rsidRPr="005A7321" w:rsidRDefault="003270E4" w:rsidP="003270E4">
      <w:pPr>
        <w:widowControl w:val="0"/>
        <w:numPr>
          <w:ilvl w:val="2"/>
          <w:numId w:val="2"/>
        </w:numPr>
        <w:tabs>
          <w:tab w:val="left" w:pos="360"/>
          <w:tab w:val="left" w:leader="dot" w:pos="9072"/>
        </w:tabs>
        <w:suppressAutoHyphens/>
        <w:spacing w:after="0" w:line="240" w:lineRule="auto"/>
        <w:jc w:val="both"/>
        <w:rPr>
          <w:rFonts w:ascii="Arial" w:eastAsia="SimSun" w:hAnsi="Arial" w:cs="Arial"/>
          <w:kern w:val="1"/>
          <w:lang w:val="nl-BE" w:eastAsia="hi-IN" w:bidi="hi-IN"/>
          <w14:ligatures w14:val="none"/>
        </w:rPr>
      </w:pPr>
    </w:p>
    <w:p w14:paraId="53F37C82" w14:textId="77777777" w:rsidR="003270E4" w:rsidRPr="005A7321" w:rsidRDefault="003270E4" w:rsidP="003270E4">
      <w:pPr>
        <w:keepNext/>
        <w:widowControl w:val="0"/>
        <w:suppressAutoHyphens/>
        <w:spacing w:after="0" w:line="240" w:lineRule="auto"/>
        <w:jc w:val="both"/>
        <w:outlineLvl w:val="1"/>
        <w:rPr>
          <w:rFonts w:ascii="Arial" w:eastAsia="Arial Unicode MS" w:hAnsi="Arial" w:cs="Arial"/>
          <w:b/>
          <w:kern w:val="1"/>
          <w:lang w:val="nl-BE" w:eastAsia="hi-IN" w:bidi="hi-IN"/>
          <w14:ligatures w14:val="none"/>
        </w:rPr>
      </w:pPr>
    </w:p>
    <w:p w14:paraId="3EFC6A0F" w14:textId="77777777" w:rsidR="003270E4" w:rsidRPr="005A7321" w:rsidRDefault="003270E4" w:rsidP="003270E4">
      <w:pPr>
        <w:keepNext/>
        <w:widowControl w:val="0"/>
        <w:numPr>
          <w:ilvl w:val="1"/>
          <w:numId w:val="0"/>
        </w:numPr>
        <w:tabs>
          <w:tab w:val="num" w:pos="0"/>
        </w:tabs>
        <w:suppressAutoHyphens/>
        <w:spacing w:after="0" w:line="240" w:lineRule="auto"/>
        <w:ind w:left="576" w:hanging="576"/>
        <w:jc w:val="both"/>
        <w:outlineLvl w:val="1"/>
        <w:rPr>
          <w:rFonts w:ascii="Arial" w:eastAsia="Arial Unicode MS" w:hAnsi="Arial" w:cs="Arial"/>
          <w:b/>
          <w:kern w:val="1"/>
          <w:lang w:val="nl-BE" w:eastAsia="hi-IN" w:bidi="hi-IN"/>
          <w14:ligatures w14:val="none"/>
        </w:rPr>
      </w:pPr>
    </w:p>
    <w:p w14:paraId="747D8B53"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0F56F31B"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15B90158"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757538B9" w14:textId="77777777" w:rsidR="003270E4" w:rsidRPr="005A7321" w:rsidRDefault="003270E4" w:rsidP="003270E4">
      <w:pPr>
        <w:keepNext/>
        <w:widowControl w:val="0"/>
        <w:numPr>
          <w:ilvl w:val="0"/>
          <w:numId w:val="1"/>
        </w:numPr>
        <w:suppressAutoHyphens/>
        <w:spacing w:after="0" w:line="240" w:lineRule="auto"/>
        <w:jc w:val="both"/>
        <w:outlineLvl w:val="1"/>
        <w:rPr>
          <w:rFonts w:ascii="Arial" w:eastAsia="Arial Unicode MS" w:hAnsi="Arial" w:cs="Arial"/>
          <w:b/>
          <w:color w:val="004586"/>
          <w:kern w:val="1"/>
          <w:lang w:val="nl-BE" w:eastAsia="hi-IN" w:bidi="hi-IN"/>
          <w14:ligatures w14:val="none"/>
        </w:rPr>
      </w:pPr>
      <w:r w:rsidRPr="005A7321">
        <w:rPr>
          <w:rFonts w:ascii="Arial" w:eastAsia="Arial Unicode MS" w:hAnsi="Arial" w:cs="Arial"/>
          <w:b/>
          <w:color w:val="004586"/>
          <w:kern w:val="1"/>
          <w:lang w:val="nl-BE" w:eastAsia="hi-IN" w:bidi="hi-IN"/>
          <w14:ligatures w14:val="none"/>
        </w:rPr>
        <w:t>Artikel 2: Opdracht en verplichtingen van de architect</w:t>
      </w:r>
    </w:p>
    <w:p w14:paraId="2D0E1468" w14:textId="77777777" w:rsidR="003270E4" w:rsidRPr="005A7321" w:rsidRDefault="003270E4" w:rsidP="003270E4">
      <w:pPr>
        <w:widowControl w:val="0"/>
        <w:suppressAutoHyphens/>
        <w:spacing w:after="0" w:line="240" w:lineRule="auto"/>
        <w:jc w:val="both"/>
        <w:rPr>
          <w:rFonts w:ascii="Arial" w:eastAsia="SimSun" w:hAnsi="Arial" w:cs="Arial"/>
          <w:color w:val="004586"/>
          <w:kern w:val="1"/>
          <w:lang w:val="nl-BE" w:eastAsia="hi-IN" w:bidi="hi-IN"/>
          <w14:ligatures w14:val="none"/>
        </w:rPr>
      </w:pPr>
    </w:p>
    <w:p w14:paraId="1031B5B9" w14:textId="77777777" w:rsidR="003270E4" w:rsidRPr="005A7321" w:rsidRDefault="003270E4" w:rsidP="003270E4">
      <w:pPr>
        <w:widowControl w:val="0"/>
        <w:suppressAutoHyphens/>
        <w:spacing w:after="0" w:line="240" w:lineRule="auto"/>
        <w:jc w:val="both"/>
        <w:rPr>
          <w:rFonts w:ascii="Arial" w:eastAsia="SimSun" w:hAnsi="Arial" w:cs="Arial"/>
          <w:color w:val="004586"/>
          <w:kern w:val="1"/>
          <w:lang w:val="nl-BE" w:eastAsia="hi-IN" w:bidi="hi-IN"/>
          <w14:ligatures w14:val="none"/>
        </w:rPr>
      </w:pPr>
    </w:p>
    <w:p w14:paraId="5E1528D0" w14:textId="77777777" w:rsidR="003270E4" w:rsidRPr="005A7321" w:rsidRDefault="003270E4" w:rsidP="003270E4">
      <w:pPr>
        <w:widowControl w:val="0"/>
        <w:suppressAutoHyphens/>
        <w:spacing w:after="0" w:line="240" w:lineRule="auto"/>
        <w:ind w:left="425" w:hanging="425"/>
        <w:jc w:val="both"/>
        <w:rPr>
          <w:rFonts w:ascii="Arial" w:eastAsia="SimSun" w:hAnsi="Arial" w:cs="Arial"/>
          <w:b/>
          <w:i/>
          <w:color w:val="004586"/>
          <w:kern w:val="1"/>
          <w:lang w:val="nl-BE" w:eastAsia="hi-IN" w:bidi="hi-IN"/>
          <w14:ligatures w14:val="none"/>
        </w:rPr>
      </w:pPr>
      <w:r w:rsidRPr="005A7321">
        <w:rPr>
          <w:rFonts w:ascii="Arial" w:eastAsia="SimSun" w:hAnsi="Arial" w:cs="Arial"/>
          <w:b/>
          <w:i/>
          <w:color w:val="004586"/>
          <w:kern w:val="1"/>
          <w:lang w:val="nl-BE" w:eastAsia="hi-IN" w:bidi="hi-IN"/>
          <w14:ligatures w14:val="none"/>
        </w:rPr>
        <w:t>2.1.</w:t>
      </w:r>
      <w:r w:rsidRPr="005A7321">
        <w:rPr>
          <w:rFonts w:ascii="Arial" w:eastAsia="SimSun" w:hAnsi="Arial" w:cs="Arial"/>
          <w:b/>
          <w:i/>
          <w:color w:val="004586"/>
          <w:kern w:val="1"/>
          <w:lang w:val="nl-BE" w:eastAsia="hi-IN" w:bidi="hi-IN"/>
          <w14:ligatures w14:val="none"/>
        </w:rPr>
        <w:tab/>
        <w:t>Opdracht</w:t>
      </w:r>
    </w:p>
    <w:p w14:paraId="6CCB8CA6"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57DFBB62"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De Aanvrager vertrouwt de architect de opdracht toe een regularisatiedossier op te stellen ten einde een stedenbouwkundige vergunning te verkrijgen.</w:t>
      </w:r>
    </w:p>
    <w:p w14:paraId="3D247AD7"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3B895496"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De opdracht is beperkt tot het opmaken van een administratief dossier voor de regularisatie.</w:t>
      </w:r>
    </w:p>
    <w:p w14:paraId="1E7EC71A"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00A8E44D" w14:textId="77777777" w:rsidR="003270E4" w:rsidRPr="005A7321" w:rsidRDefault="003270E4" w:rsidP="003270E4">
      <w:pPr>
        <w:widowControl w:val="0"/>
        <w:suppressAutoHyphens/>
        <w:spacing w:after="0" w:line="240" w:lineRule="auto"/>
        <w:jc w:val="both"/>
        <w:rPr>
          <w:rFonts w:ascii="Arial" w:eastAsia="SimSun" w:hAnsi="Arial" w:cs="Arial"/>
          <w:color w:val="FF0000"/>
          <w:kern w:val="1"/>
          <w:lang w:val="nl-BE" w:eastAsia="hi-IN" w:bidi="hi-IN"/>
          <w14:ligatures w14:val="none"/>
        </w:rPr>
      </w:pPr>
    </w:p>
    <w:p w14:paraId="6A4B05C2" w14:textId="77777777" w:rsidR="003270E4" w:rsidRPr="005A7321" w:rsidRDefault="003270E4" w:rsidP="003270E4">
      <w:pPr>
        <w:widowControl w:val="0"/>
        <w:suppressAutoHyphens/>
        <w:spacing w:after="0" w:line="240" w:lineRule="auto"/>
        <w:jc w:val="both"/>
        <w:rPr>
          <w:rFonts w:ascii="Arial" w:eastAsia="SimSun" w:hAnsi="Arial" w:cs="Arial"/>
          <w:b/>
          <w:bCs/>
          <w:i/>
          <w:iCs/>
          <w:color w:val="004586"/>
          <w:kern w:val="1"/>
          <w:lang w:val="nl-BE" w:eastAsia="hi-IN" w:bidi="hi-IN"/>
          <w14:ligatures w14:val="none"/>
        </w:rPr>
      </w:pPr>
      <w:r w:rsidRPr="005A7321">
        <w:rPr>
          <w:rFonts w:ascii="Arial" w:eastAsia="SimSun" w:hAnsi="Arial" w:cs="Arial"/>
          <w:b/>
          <w:bCs/>
          <w:i/>
          <w:iCs/>
          <w:color w:val="004586"/>
          <w:kern w:val="1"/>
          <w:lang w:val="nl-BE" w:eastAsia="hi-IN" w:bidi="hi-IN"/>
          <w14:ligatures w14:val="none"/>
        </w:rPr>
        <w:t>2.2. Beperkingen van de architectuuropdracht</w:t>
      </w:r>
    </w:p>
    <w:p w14:paraId="5B28CEA0"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478BABB0" w14:textId="77777777" w:rsidR="003270E4" w:rsidRPr="005A7321" w:rsidRDefault="003270E4" w:rsidP="003270E4">
      <w:pPr>
        <w:widowControl w:val="0"/>
        <w:suppressAutoHyphens/>
        <w:spacing w:after="0" w:line="240" w:lineRule="auto"/>
        <w:ind w:left="425" w:hanging="425"/>
        <w:jc w:val="both"/>
        <w:rPr>
          <w:rFonts w:ascii="Arial" w:eastAsia="SimSun" w:hAnsi="Arial" w:cs="Arial"/>
          <w:bCs/>
          <w:kern w:val="1"/>
          <w:lang w:val="nl-BE" w:eastAsia="hi-IN" w:bidi="hi-IN"/>
          <w14:ligatures w14:val="none"/>
        </w:rPr>
      </w:pPr>
      <w:r w:rsidRPr="005A7321">
        <w:rPr>
          <w:rFonts w:ascii="Arial" w:eastAsia="SimSun" w:hAnsi="Arial" w:cs="Arial"/>
          <w:bCs/>
          <w:kern w:val="1"/>
          <w:lang w:val="nl-BE" w:eastAsia="hi-IN" w:bidi="hi-IN"/>
          <w14:ligatures w14:val="none"/>
        </w:rPr>
        <w:t xml:space="preserve">2.2.1. De architect is niet de gevolmachtigde of de lasthebber van de Aanvrager. </w:t>
      </w:r>
    </w:p>
    <w:p w14:paraId="5446576D" w14:textId="77777777" w:rsidR="003270E4" w:rsidRPr="005A7321" w:rsidRDefault="003270E4" w:rsidP="003270E4">
      <w:pPr>
        <w:widowControl w:val="0"/>
        <w:tabs>
          <w:tab w:val="left" w:pos="720"/>
          <w:tab w:val="center" w:pos="4536"/>
          <w:tab w:val="right" w:pos="9072"/>
        </w:tabs>
        <w:suppressAutoHyphens/>
        <w:spacing w:after="0" w:line="240" w:lineRule="auto"/>
        <w:jc w:val="both"/>
        <w:rPr>
          <w:rFonts w:ascii="Arial" w:eastAsia="SimSun" w:hAnsi="Arial" w:cs="Arial"/>
          <w:kern w:val="1"/>
          <w:lang w:val="nl-BE" w:eastAsia="hi-IN" w:bidi="hi-IN"/>
          <w14:ligatures w14:val="none"/>
        </w:rPr>
      </w:pPr>
    </w:p>
    <w:p w14:paraId="2994DE4B"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2.2.2. Aard van de verbintenis : de overeenkomst is een middelenverbintenis. De architect garandeert geenszins dat de vergunning wordt verkregen en een eventuele weigering valt niet onder zijn aansprakelijkheid. </w:t>
      </w:r>
    </w:p>
    <w:p w14:paraId="4F20BA16" w14:textId="77777777" w:rsidR="003270E4" w:rsidRPr="005A7321" w:rsidRDefault="003270E4" w:rsidP="003270E4">
      <w:pPr>
        <w:keepNext/>
        <w:widowControl w:val="0"/>
        <w:numPr>
          <w:ilvl w:val="2"/>
          <w:numId w:val="1"/>
        </w:numPr>
        <w:suppressAutoHyphens/>
        <w:spacing w:after="0" w:line="240" w:lineRule="auto"/>
        <w:jc w:val="both"/>
        <w:outlineLvl w:val="1"/>
        <w:rPr>
          <w:rFonts w:ascii="Arial" w:eastAsia="Arial Unicode MS" w:hAnsi="Arial" w:cs="Mangal"/>
          <w:b/>
          <w:kern w:val="1"/>
          <w:lang w:val="nl-BE" w:eastAsia="hi-IN" w:bidi="hi-IN"/>
          <w14:ligatures w14:val="none"/>
        </w:rPr>
      </w:pPr>
    </w:p>
    <w:p w14:paraId="358FCBD7"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688BB585" w14:textId="77777777" w:rsidR="003270E4" w:rsidRPr="005A7321" w:rsidRDefault="003270E4" w:rsidP="003270E4">
      <w:pPr>
        <w:keepNext/>
        <w:widowControl w:val="0"/>
        <w:numPr>
          <w:ilvl w:val="0"/>
          <w:numId w:val="1"/>
        </w:numPr>
        <w:suppressAutoHyphens/>
        <w:spacing w:after="0" w:line="240" w:lineRule="auto"/>
        <w:jc w:val="both"/>
        <w:outlineLvl w:val="1"/>
        <w:rPr>
          <w:rFonts w:ascii="Arial" w:eastAsia="Arial Unicode MS" w:hAnsi="Arial" w:cs="Arial"/>
          <w:b/>
          <w:color w:val="004586"/>
          <w:kern w:val="1"/>
          <w:lang w:val="nl-BE" w:eastAsia="hi-IN" w:bidi="hi-IN"/>
          <w14:ligatures w14:val="none"/>
        </w:rPr>
      </w:pPr>
      <w:r w:rsidRPr="005A7321">
        <w:rPr>
          <w:rFonts w:ascii="Arial" w:eastAsia="Arial Unicode MS" w:hAnsi="Arial" w:cs="Arial"/>
          <w:b/>
          <w:color w:val="004586"/>
          <w:kern w:val="1"/>
          <w:lang w:val="nl-BE" w:eastAsia="hi-IN" w:bidi="hi-IN"/>
          <w14:ligatures w14:val="none"/>
        </w:rPr>
        <w:t>Artikel 3: Kosten en erelonen</w:t>
      </w:r>
    </w:p>
    <w:p w14:paraId="52BF94EB" w14:textId="77777777" w:rsidR="003270E4" w:rsidRPr="005A7321" w:rsidRDefault="003270E4" w:rsidP="003270E4">
      <w:pPr>
        <w:widowControl w:val="0"/>
        <w:suppressAutoHyphens/>
        <w:spacing w:after="0" w:line="240" w:lineRule="auto"/>
        <w:jc w:val="both"/>
        <w:rPr>
          <w:rFonts w:ascii="Arial" w:eastAsia="SimSun" w:hAnsi="Arial" w:cs="Arial"/>
          <w:color w:val="004586"/>
          <w:kern w:val="1"/>
          <w:lang w:val="nl-BE" w:eastAsia="hi-IN" w:bidi="hi-IN"/>
          <w14:ligatures w14:val="none"/>
        </w:rPr>
      </w:pPr>
    </w:p>
    <w:p w14:paraId="1AC0E0E7" w14:textId="77777777" w:rsidR="003270E4" w:rsidRPr="005A7321" w:rsidRDefault="003270E4" w:rsidP="003270E4">
      <w:pPr>
        <w:widowControl w:val="0"/>
        <w:suppressAutoHyphens/>
        <w:spacing w:after="0" w:line="240" w:lineRule="auto"/>
        <w:jc w:val="both"/>
        <w:rPr>
          <w:rFonts w:ascii="Arial" w:eastAsia="SimSun" w:hAnsi="Arial" w:cs="Arial"/>
          <w:b/>
          <w:bCs/>
          <w:i/>
          <w:iCs/>
          <w:color w:val="004586"/>
          <w:kern w:val="1"/>
          <w:sz w:val="16"/>
          <w:lang w:val="nl-BE" w:eastAsia="hi-IN" w:bidi="hi-IN"/>
          <w14:ligatures w14:val="none"/>
        </w:rPr>
      </w:pPr>
      <w:r w:rsidRPr="005A7321">
        <w:rPr>
          <w:rFonts w:ascii="Arial" w:eastAsia="SimSun" w:hAnsi="Arial" w:cs="Arial"/>
          <w:b/>
          <w:bCs/>
          <w:i/>
          <w:iCs/>
          <w:color w:val="004586"/>
          <w:kern w:val="1"/>
          <w:sz w:val="16"/>
          <w:lang w:val="nl-BE" w:eastAsia="hi-IN" w:bidi="hi-IN"/>
          <w14:ligatures w14:val="none"/>
        </w:rPr>
        <w:t>3.1. Erelonen</w:t>
      </w:r>
    </w:p>
    <w:p w14:paraId="7480B61C"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08D75938"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kern w:val="1"/>
          <w:sz w:val="16"/>
          <w:lang w:val="nl-BE" w:eastAsia="hi-IN" w:bidi="hi-IN"/>
          <w14:ligatures w14:val="none"/>
        </w:rPr>
      </w:pPr>
      <w:r w:rsidRPr="005A7321">
        <w:rPr>
          <w:rFonts w:ascii="Arial" w:eastAsia="SimSun" w:hAnsi="Arial" w:cs="Arial"/>
          <w:kern w:val="1"/>
          <w:sz w:val="16"/>
          <w:lang w:val="nl-BE" w:eastAsia="hi-IN" w:bidi="hi-IN"/>
          <w14:ligatures w14:val="none"/>
        </w:rPr>
        <w:t>Het ereloon wordt samengesteld als volgt :</w:t>
      </w:r>
    </w:p>
    <w:p w14:paraId="4886755C" w14:textId="77777777" w:rsidR="003270E4" w:rsidRPr="005A7321" w:rsidRDefault="003270E4" w:rsidP="003270E4">
      <w:pPr>
        <w:widowControl w:val="0"/>
        <w:tabs>
          <w:tab w:val="left" w:pos="600"/>
        </w:tabs>
        <w:suppressAutoHyphens/>
        <w:spacing w:after="0" w:line="240" w:lineRule="auto"/>
        <w:jc w:val="both"/>
        <w:rPr>
          <w:rFonts w:ascii="Arial" w:eastAsia="SimSun" w:hAnsi="Arial" w:cs="Mangal"/>
          <w:kern w:val="1"/>
          <w:lang w:val="nl-BE" w:eastAsia="hi-IN" w:bidi="hi-IN"/>
          <w14:ligatures w14:val="none"/>
        </w:rPr>
      </w:pPr>
    </w:p>
    <w:p w14:paraId="69513737"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kern w:val="1"/>
          <w:sz w:val="16"/>
          <w:lang w:val="nl-BE" w:eastAsia="hi-IN" w:bidi="hi-IN"/>
          <w14:ligatures w14:val="none"/>
        </w:rPr>
      </w:pPr>
      <w:r w:rsidRPr="005A7321">
        <w:rPr>
          <w:rFonts w:ascii="Arial" w:eastAsia="SimSun" w:hAnsi="Arial" w:cs="Arial"/>
          <w:kern w:val="1"/>
          <w:sz w:val="16"/>
          <w:lang w:val="nl-BE" w:eastAsia="hi-IN" w:bidi="hi-IN"/>
          <w14:ligatures w14:val="none"/>
        </w:rPr>
        <w:t xml:space="preserve">... Euro/u (excl. BTW) </w:t>
      </w:r>
    </w:p>
    <w:p w14:paraId="6BC02F4A"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kern w:val="1"/>
          <w:sz w:val="16"/>
          <w:lang w:val="nl-BE" w:eastAsia="hi-IN" w:bidi="hi-IN"/>
          <w14:ligatures w14:val="none"/>
        </w:rPr>
      </w:pPr>
      <w:r w:rsidRPr="005A7321">
        <w:rPr>
          <w:rFonts w:ascii="Arial" w:eastAsia="SimSun" w:hAnsi="Arial" w:cs="Arial"/>
          <w:kern w:val="1"/>
          <w:sz w:val="16"/>
          <w:lang w:val="nl-BE" w:eastAsia="hi-IN" w:bidi="hi-IN"/>
          <w14:ligatures w14:val="none"/>
        </w:rPr>
        <w:t>of</w:t>
      </w:r>
    </w:p>
    <w:p w14:paraId="46E322D1"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kern w:val="1"/>
          <w:sz w:val="16"/>
          <w:lang w:val="nl-BE" w:eastAsia="hi-IN" w:bidi="hi-IN"/>
          <w14:ligatures w14:val="none"/>
        </w:rPr>
      </w:pPr>
      <w:r w:rsidRPr="005A7321">
        <w:rPr>
          <w:rFonts w:ascii="Arial" w:eastAsia="SimSun" w:hAnsi="Arial" w:cs="Arial"/>
          <w:kern w:val="1"/>
          <w:sz w:val="16"/>
          <w:lang w:val="nl-BE" w:eastAsia="hi-IN" w:bidi="hi-IN"/>
          <w14:ligatures w14:val="none"/>
        </w:rPr>
        <w:t>Forfait van ... Euro (Excl. BTW).</w:t>
      </w:r>
    </w:p>
    <w:p w14:paraId="12BB8C5D"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kern w:val="1"/>
          <w:lang w:val="nl-BE" w:eastAsia="hi-IN" w:bidi="hi-IN"/>
          <w14:ligatures w14:val="none"/>
        </w:rPr>
      </w:pPr>
    </w:p>
    <w:p w14:paraId="4004767F"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0642AE26" w14:textId="77777777" w:rsidR="003270E4" w:rsidRPr="005A7321" w:rsidRDefault="003270E4" w:rsidP="003270E4">
      <w:pPr>
        <w:widowControl w:val="0"/>
        <w:suppressAutoHyphens/>
        <w:spacing w:after="0" w:line="240" w:lineRule="auto"/>
        <w:jc w:val="both"/>
        <w:rPr>
          <w:rFonts w:ascii="Arial" w:eastAsia="SimSun" w:hAnsi="Arial" w:cs="Arial"/>
          <w:kern w:val="1"/>
          <w:sz w:val="16"/>
          <w:lang w:val="nl-BE" w:eastAsia="hi-IN" w:bidi="hi-IN"/>
          <w14:ligatures w14:val="none"/>
        </w:rPr>
      </w:pPr>
      <w:r w:rsidRPr="005A7321">
        <w:rPr>
          <w:rFonts w:ascii="Arial" w:eastAsia="SimSun" w:hAnsi="Arial" w:cs="Arial"/>
          <w:kern w:val="1"/>
          <w:sz w:val="16"/>
          <w:lang w:val="nl-BE" w:eastAsia="hi-IN" w:bidi="hi-IN"/>
          <w14:ligatures w14:val="none"/>
        </w:rPr>
        <w:t>Geen enkel voorschot zal gevraagd worden. De definitieve ereloonstaat zal opgemaakt worden voor de neerlegging van het regularisatiedossier en dient betaald te worden binnen een termijn van 15 dagen. Het regularisatiedossier zal slechts overhandigd worden na volledige betaling. Bij gebrek aan betaling binnen de overeengekomen termijn zal de factuur van rechtswege en zonder voorafgaande ingebrekestelling verhoogd worden met de wettelijke intrest.</w:t>
      </w:r>
    </w:p>
    <w:p w14:paraId="471F8A46"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20086830" w14:textId="77777777" w:rsidR="003270E4" w:rsidRPr="005A7321" w:rsidRDefault="003270E4" w:rsidP="003270E4">
      <w:pPr>
        <w:widowControl w:val="0"/>
        <w:suppressAutoHyphens/>
        <w:spacing w:after="0" w:line="240" w:lineRule="auto"/>
        <w:jc w:val="both"/>
        <w:rPr>
          <w:rFonts w:ascii="Arial" w:eastAsia="SimSun" w:hAnsi="Arial" w:cs="Mangal"/>
          <w:kern w:val="1"/>
          <w:shd w:val="clear" w:color="auto" w:fill="FFFF00"/>
          <w:lang w:val="nl-BE" w:eastAsia="hi-IN" w:bidi="hi-IN"/>
          <w14:ligatures w14:val="none"/>
        </w:rPr>
      </w:pPr>
    </w:p>
    <w:p w14:paraId="7D91BB39"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b/>
          <w:bCs/>
          <w:i/>
          <w:iCs/>
          <w:color w:val="004586"/>
          <w:kern w:val="1"/>
          <w:sz w:val="16"/>
          <w:lang w:val="nl-BE" w:eastAsia="hi-IN" w:bidi="hi-IN"/>
          <w14:ligatures w14:val="none"/>
        </w:rPr>
      </w:pPr>
      <w:r w:rsidRPr="005A7321">
        <w:rPr>
          <w:rFonts w:ascii="Arial" w:eastAsia="SimSun" w:hAnsi="Arial" w:cs="Arial"/>
          <w:b/>
          <w:bCs/>
          <w:i/>
          <w:iCs/>
          <w:color w:val="004586"/>
          <w:kern w:val="1"/>
          <w:sz w:val="16"/>
          <w:lang w:val="nl-BE" w:eastAsia="hi-IN" w:bidi="hi-IN"/>
          <w14:ligatures w14:val="none"/>
        </w:rPr>
        <w:t>3.2. Vergoeding van bijkomende prestaties</w:t>
      </w:r>
    </w:p>
    <w:p w14:paraId="5AC865FA" w14:textId="77777777" w:rsidR="003270E4" w:rsidRPr="005A7321" w:rsidRDefault="003270E4" w:rsidP="003270E4">
      <w:pPr>
        <w:widowControl w:val="0"/>
        <w:tabs>
          <w:tab w:val="left" w:pos="600"/>
        </w:tabs>
        <w:suppressAutoHyphens/>
        <w:spacing w:after="0" w:line="240" w:lineRule="auto"/>
        <w:jc w:val="both"/>
        <w:rPr>
          <w:rFonts w:ascii="Arial" w:eastAsia="SimSun" w:hAnsi="Arial" w:cs="Mangal"/>
          <w:kern w:val="1"/>
          <w:lang w:val="nl-BE" w:eastAsia="hi-IN" w:bidi="hi-IN"/>
          <w14:ligatures w14:val="none"/>
        </w:rPr>
      </w:pPr>
    </w:p>
    <w:p w14:paraId="54FD13CB" w14:textId="77777777" w:rsidR="003270E4" w:rsidRPr="005A7321" w:rsidRDefault="003270E4" w:rsidP="003270E4">
      <w:pPr>
        <w:widowControl w:val="0"/>
        <w:tabs>
          <w:tab w:val="left" w:pos="600"/>
        </w:tabs>
        <w:suppressAutoHyphens/>
        <w:spacing w:after="0" w:line="240" w:lineRule="auto"/>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De architect verbindt er zich toe om, na overeenkomst met de Aanvrager diensten die niet zijn inbegrepen in zijn opdracht uit te voeren tegen een bijkomend ereloon dat, hetzij forfaitair zal worden vastgelegd in overleg tussen partijen, hetzij in regie zal worden vergoed tegen de volgende tarieven (excl. BTW):</w:t>
      </w:r>
    </w:p>
    <w:p w14:paraId="0BED22C6" w14:textId="77777777" w:rsidR="003270E4" w:rsidRPr="005A7321" w:rsidRDefault="003270E4" w:rsidP="003270E4">
      <w:pPr>
        <w:widowControl w:val="0"/>
        <w:tabs>
          <w:tab w:val="left" w:pos="600"/>
        </w:tabs>
        <w:suppressAutoHyphens/>
        <w:spacing w:after="0" w:line="240" w:lineRule="auto"/>
        <w:rPr>
          <w:rFonts w:ascii="Arial" w:eastAsia="SimSun" w:hAnsi="Arial" w:cs="Mangal"/>
          <w:kern w:val="1"/>
          <w:lang w:val="nl-BE" w:eastAsia="hi-IN" w:bidi="hi-IN"/>
          <w14:ligatures w14:val="none"/>
        </w:rPr>
      </w:pPr>
    </w:p>
    <w:p w14:paraId="235BB91C" w14:textId="77777777" w:rsidR="003270E4" w:rsidRPr="005A7321" w:rsidRDefault="003270E4" w:rsidP="003270E4">
      <w:pPr>
        <w:widowControl w:val="0"/>
        <w:tabs>
          <w:tab w:val="left" w:pos="600"/>
        </w:tabs>
        <w:suppressAutoHyphens/>
        <w:spacing w:after="0" w:line="240" w:lineRule="auto"/>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&lt;functie&gt; &lt;bedrag&gt; Euro/u</w:t>
      </w:r>
      <w:r w:rsidRPr="005A7321">
        <w:rPr>
          <w:rFonts w:ascii="Arial" w:eastAsia="SimSun" w:hAnsi="Arial" w:cs="Arial"/>
          <w:kern w:val="1"/>
          <w:lang w:val="nl-BE" w:eastAsia="hi-IN" w:bidi="hi-IN"/>
          <w14:ligatures w14:val="none"/>
        </w:rPr>
        <w:footnoteReference w:id="1"/>
      </w:r>
    </w:p>
    <w:p w14:paraId="10D91CF9" w14:textId="77777777" w:rsidR="003270E4" w:rsidRPr="005A7321" w:rsidRDefault="003270E4" w:rsidP="003270E4">
      <w:pPr>
        <w:widowControl w:val="0"/>
        <w:tabs>
          <w:tab w:val="left" w:pos="600"/>
        </w:tabs>
        <w:suppressAutoHyphens/>
        <w:spacing w:after="0" w:line="240" w:lineRule="auto"/>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&lt;kosten&gt; &lt;bedrag&gt;/stuk (voorbeelden: fotokopie (EUR/A4 afdruk); planafdruk  (EUR/m²); plot (EUR/m²); secretariaat (EUR/pagina) kleurkopie, vergroting, verkleining, port- en koerierskosten (kostprijs); verplaatsingen (EUR/km)</w:t>
      </w:r>
    </w:p>
    <w:p w14:paraId="74393FF7" w14:textId="77777777" w:rsidR="003270E4" w:rsidRPr="005A7321" w:rsidRDefault="003270E4" w:rsidP="003270E4">
      <w:pPr>
        <w:widowControl w:val="0"/>
        <w:tabs>
          <w:tab w:val="left" w:pos="600"/>
        </w:tabs>
        <w:suppressAutoHyphens/>
        <w:spacing w:after="0" w:line="240" w:lineRule="auto"/>
        <w:rPr>
          <w:rFonts w:ascii="Arial" w:eastAsia="SimSun" w:hAnsi="Arial" w:cs="Mangal"/>
          <w:kern w:val="1"/>
          <w:lang w:val="nl-BE" w:eastAsia="hi-IN" w:bidi="hi-IN"/>
          <w14:ligatures w14:val="none"/>
        </w:rPr>
      </w:pPr>
    </w:p>
    <w:p w14:paraId="5357D9D2" w14:textId="77777777" w:rsidR="003270E4" w:rsidRPr="005A7321" w:rsidRDefault="003270E4" w:rsidP="003270E4">
      <w:pPr>
        <w:widowControl w:val="0"/>
        <w:tabs>
          <w:tab w:val="left" w:pos="600"/>
        </w:tabs>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Deze bijkomende prestaties maken deel uit van een voorafgaandelijke en schriftelijke overeenkomst. De impact van deze bijkomende diensten op de voorziene planning voor het Project wordt dan tevens begroot en desgevallend aangepast.</w:t>
      </w:r>
    </w:p>
    <w:p w14:paraId="6C4C2720"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4085EEA9"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6D21A2EE" w14:textId="77777777" w:rsidR="003270E4" w:rsidRPr="005A7321"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p>
    <w:p w14:paraId="3E7486FD" w14:textId="77777777" w:rsidR="003270E4" w:rsidRPr="005A7321" w:rsidRDefault="003270E4" w:rsidP="003270E4">
      <w:pPr>
        <w:keepNext/>
        <w:widowControl w:val="0"/>
        <w:numPr>
          <w:ilvl w:val="0"/>
          <w:numId w:val="1"/>
        </w:numPr>
        <w:suppressAutoHyphens/>
        <w:spacing w:after="0" w:line="240" w:lineRule="auto"/>
        <w:jc w:val="both"/>
        <w:outlineLvl w:val="1"/>
        <w:rPr>
          <w:rFonts w:ascii="Arial" w:eastAsia="Arial Unicode MS" w:hAnsi="Arial" w:cs="Arial"/>
          <w:b/>
          <w:color w:val="004586"/>
          <w:kern w:val="1"/>
          <w:lang w:val="nl-BE" w:eastAsia="hi-IN" w:bidi="hi-IN"/>
          <w14:ligatures w14:val="none"/>
        </w:rPr>
      </w:pPr>
      <w:r w:rsidRPr="005A7321">
        <w:rPr>
          <w:rFonts w:ascii="Arial" w:eastAsia="Arial Unicode MS" w:hAnsi="Arial" w:cs="Arial"/>
          <w:b/>
          <w:color w:val="004586"/>
          <w:kern w:val="1"/>
          <w:lang w:val="nl-BE" w:eastAsia="hi-IN" w:bidi="hi-IN"/>
          <w14:ligatures w14:val="none"/>
        </w:rPr>
        <w:t>Artikel  4: Aansprakelijkheden van de architect en verzekering</w:t>
      </w:r>
    </w:p>
    <w:p w14:paraId="176B5B93" w14:textId="77777777" w:rsidR="003270E4" w:rsidRPr="005A7321" w:rsidRDefault="003270E4" w:rsidP="003270E4">
      <w:pPr>
        <w:widowControl w:val="0"/>
        <w:suppressAutoHyphens/>
        <w:spacing w:after="0" w:line="240" w:lineRule="auto"/>
        <w:jc w:val="both"/>
        <w:rPr>
          <w:rFonts w:ascii="Arial" w:eastAsia="SimSun" w:hAnsi="Arial" w:cs="Mangal"/>
          <w:color w:val="004586"/>
          <w:kern w:val="1"/>
          <w:lang w:val="nl-BE" w:eastAsia="hi-IN" w:bidi="hi-IN"/>
          <w14:ligatures w14:val="none"/>
        </w:rPr>
      </w:pPr>
    </w:p>
    <w:p w14:paraId="0CA4CAB5"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Mangal"/>
          <w:kern w:val="1"/>
          <w:lang w:val="nl-BE" w:eastAsia="hi-IN" w:bidi="hi-IN"/>
          <w14:ligatures w14:val="none"/>
        </w:rPr>
        <w:t>4.1 De architect draagt geen enkele aansprakelijkheid voor de controle, inbegrepen de zonder vergunning uitgevoerde werken. Hij draagt geen enkele aansprakelijkheid voor het ontwerp noch voor de uitvoering van de werken. Het enkele feit van de opstelling van een regularisatiedossier kan in geen geval beschouwd worden als een bevestiging dat de architect aan de bouwovertreding zou hebben deelgenomen. Zijn opdracht beperkt zich tot de loutere opmaak van het regularisatiedossier en zijn aa</w:t>
      </w:r>
      <w:r w:rsidRPr="005A7321">
        <w:rPr>
          <w:rFonts w:ascii="Arial" w:eastAsia="SimSun" w:hAnsi="Arial" w:cs="Arial"/>
          <w:kern w:val="1"/>
          <w:lang w:val="nl-BE" w:eastAsia="hi-IN" w:bidi="hi-IN"/>
          <w14:ligatures w14:val="none"/>
        </w:rPr>
        <w:t xml:space="preserve">nsprakelijkheid beperkt zich tot de correcte uitvoering van deze opdracht, zonder garantie op het verkrijgen van de vergunning. </w:t>
      </w:r>
    </w:p>
    <w:p w14:paraId="29012CFD"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2D27B855" w14:textId="656AA46F"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4.2 Daar zijn opdracht beperkt is tot de beschrijving van de uitgevoerde werken voor de opmaak van de regularisatieaanvraag, draagt de architect geen aansprakelijkheid voor desgevallende ontwerpfouten of fouten in de fabri</w:t>
      </w:r>
      <w:r w:rsidR="00504512">
        <w:rPr>
          <w:rFonts w:ascii="Arial" w:eastAsia="SimSun" w:hAnsi="Arial" w:cs="Arial"/>
          <w:kern w:val="1"/>
          <w:lang w:val="nl-BE" w:eastAsia="hi-IN" w:bidi="hi-IN"/>
          <w14:ligatures w14:val="none"/>
        </w:rPr>
        <w:t>c</w:t>
      </w:r>
      <w:r w:rsidRPr="005A7321">
        <w:rPr>
          <w:rFonts w:ascii="Arial" w:eastAsia="SimSun" w:hAnsi="Arial" w:cs="Arial"/>
          <w:kern w:val="1"/>
          <w:lang w:val="nl-BE" w:eastAsia="hi-IN" w:bidi="hi-IN"/>
          <w14:ligatures w14:val="none"/>
        </w:rPr>
        <w:t>atie van materialen aanwezig in het gebouw.</w:t>
      </w:r>
    </w:p>
    <w:p w14:paraId="67D76739"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4D9FE773"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4.3 De architect maakt het ruimste voorbehoud voor wat betreft de stabiliteit en kwaliteit van de reeds uitgevoerde werken gezien hij bij de uitvoering van deze werken geen controle heeft kunnen verrichten en zich voor de analyse van de huidige situatie enkel kan baseren op wat visueel zichtbaar of eenvoudig waarneembaar is en op de gegevens die hem worden verstrekt door de opdrachtgever.</w:t>
      </w:r>
    </w:p>
    <w:p w14:paraId="0A7EF648"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43BAD0EB" w14:textId="77777777" w:rsidR="003270E4" w:rsidRPr="00BD14D2"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4.4 </w:t>
      </w:r>
      <w:r w:rsidRPr="00BD14D2">
        <w:rPr>
          <w:rFonts w:ascii="Arial" w:eastAsia="SimSun" w:hAnsi="Arial" w:cs="Arial"/>
          <w:kern w:val="1"/>
          <w:lang w:val="nl-BE" w:eastAsia="hi-IN" w:bidi="hi-IN"/>
          <w14:ligatures w14:val="none"/>
        </w:rPr>
        <w:t xml:space="preserve">De </w:t>
      </w:r>
      <w:r>
        <w:rPr>
          <w:rFonts w:ascii="Arial" w:eastAsia="SimSun" w:hAnsi="Arial" w:cs="Arial"/>
          <w:kern w:val="1"/>
          <w:lang w:val="nl-BE" w:eastAsia="hi-IN" w:bidi="hi-IN"/>
          <w14:ligatures w14:val="none"/>
        </w:rPr>
        <w:t>architect</w:t>
      </w:r>
      <w:r w:rsidRPr="00BD14D2">
        <w:rPr>
          <w:rFonts w:ascii="Arial" w:eastAsia="SimSun" w:hAnsi="Arial" w:cs="Arial"/>
          <w:kern w:val="1"/>
          <w:lang w:val="nl-BE" w:eastAsia="hi-IN" w:bidi="hi-IN"/>
          <w14:ligatures w14:val="none"/>
        </w:rPr>
        <w:t xml:space="preserve"> heeft een verzekering onderschreven die zijn volledige beroeps- en  </w:t>
      </w:r>
      <w:r w:rsidRPr="00BD14D2">
        <w:rPr>
          <w:rFonts w:ascii="Arial" w:eastAsia="SimSun" w:hAnsi="Arial" w:cs="Arial"/>
          <w:kern w:val="1"/>
          <w:lang w:val="nl-BE" w:eastAsia="hi-IN" w:bidi="hi-IN"/>
          <w14:ligatures w14:val="none"/>
        </w:rPr>
        <w:tab/>
        <w:t xml:space="preserve">bedrijfsaansprakelijkheid waarborgt. Deze polis is geldig afgesloten bij de maatschappij </w:t>
      </w:r>
      <w:proofErr w:type="spellStart"/>
      <w:r w:rsidRPr="00BD14D2">
        <w:rPr>
          <w:rFonts w:ascii="Arial" w:eastAsia="SimSun" w:hAnsi="Arial" w:cs="Arial"/>
          <w:kern w:val="1"/>
          <w:lang w:val="nl-BE" w:eastAsia="hi-IN" w:bidi="hi-IN"/>
          <w14:ligatures w14:val="none"/>
        </w:rPr>
        <w:t>Protect</w:t>
      </w:r>
      <w:proofErr w:type="spellEnd"/>
      <w:r w:rsidRPr="00BD14D2">
        <w:rPr>
          <w:rFonts w:ascii="Arial" w:eastAsia="SimSun" w:hAnsi="Arial" w:cs="Arial"/>
          <w:kern w:val="1"/>
          <w:lang w:val="nl-BE" w:eastAsia="hi-IN" w:bidi="hi-IN"/>
          <w14:ligatures w14:val="none"/>
        </w:rPr>
        <w:t xml:space="preserve"> nv, </w:t>
      </w:r>
      <w:proofErr w:type="spellStart"/>
      <w:r w:rsidRPr="00BD14D2">
        <w:rPr>
          <w:rFonts w:ascii="Arial" w:eastAsia="SimSun" w:hAnsi="Arial" w:cs="Arial"/>
          <w:kern w:val="1"/>
          <w:lang w:val="nl-BE" w:eastAsia="hi-IN" w:bidi="hi-IN"/>
          <w14:ligatures w14:val="none"/>
        </w:rPr>
        <w:t>Jetse</w:t>
      </w:r>
      <w:proofErr w:type="spellEnd"/>
      <w:r w:rsidRPr="00BD14D2">
        <w:rPr>
          <w:rFonts w:ascii="Arial" w:eastAsia="SimSun" w:hAnsi="Arial" w:cs="Arial"/>
          <w:kern w:val="1"/>
          <w:lang w:val="nl-BE" w:eastAsia="hi-IN" w:bidi="hi-IN"/>
          <w14:ligatures w14:val="none"/>
        </w:rPr>
        <w:t xml:space="preserve"> Steenweg 221 te 1080 Brussel (info@protect.be tel 02/411.41.14) onder polisnummer Y .  De polis voorziet gewaarborgde kapitalen van ... en een geografische dekking in ...  </w:t>
      </w:r>
    </w:p>
    <w:p w14:paraId="70ED9A04" w14:textId="77777777" w:rsidR="003270E4" w:rsidRPr="00BD14D2"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663A72B4" w14:textId="0784BB2B" w:rsidR="003270E4"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BD14D2">
        <w:rPr>
          <w:rFonts w:ascii="Arial" w:eastAsia="SimSun" w:hAnsi="Arial" w:cs="Arial"/>
          <w:kern w:val="1"/>
          <w:lang w:val="nl-BE" w:eastAsia="hi-IN" w:bidi="hi-IN"/>
          <w14:ligatures w14:val="none"/>
        </w:rPr>
        <w:t>De OPDRACHTGEVER aanvaardt dat de burgerlijke aansprakelijkheid van de ARCHITECT is beperkt tot de mate waarin en ten belope van het bedrag waarvoor hij is verzekerd.</w:t>
      </w:r>
    </w:p>
    <w:p w14:paraId="0A0D1766" w14:textId="33474F11" w:rsidR="00486267" w:rsidRDefault="00486267" w:rsidP="003270E4">
      <w:pPr>
        <w:widowControl w:val="0"/>
        <w:suppressAutoHyphens/>
        <w:spacing w:after="0" w:line="240" w:lineRule="auto"/>
        <w:jc w:val="both"/>
        <w:rPr>
          <w:rFonts w:ascii="Arial" w:eastAsia="SimSun" w:hAnsi="Arial" w:cs="Arial"/>
          <w:kern w:val="1"/>
          <w:lang w:val="nl-BE" w:eastAsia="hi-IN" w:bidi="hi-IN"/>
          <w14:ligatures w14:val="none"/>
        </w:rPr>
      </w:pPr>
    </w:p>
    <w:p w14:paraId="51B0FCB1" w14:textId="20488252" w:rsidR="00486267" w:rsidRDefault="00486267" w:rsidP="003270E4">
      <w:pPr>
        <w:widowControl w:val="0"/>
        <w:suppressAutoHyphens/>
        <w:spacing w:after="0" w:line="240" w:lineRule="auto"/>
        <w:jc w:val="both"/>
        <w:rPr>
          <w:rFonts w:ascii="Arial" w:eastAsia="SimSun" w:hAnsi="Arial" w:cs="Arial"/>
          <w:kern w:val="1"/>
          <w:lang w:val="nl-BE" w:eastAsia="hi-IN" w:bidi="hi-IN"/>
          <w14:ligatures w14:val="none"/>
        </w:rPr>
      </w:pPr>
      <w:r>
        <w:rPr>
          <w:rFonts w:ascii="Arial" w:eastAsia="SimSun" w:hAnsi="Arial" w:cs="Arial"/>
          <w:kern w:val="1"/>
          <w:lang w:val="nl-BE" w:eastAsia="hi-IN" w:bidi="hi-IN"/>
          <w14:ligatures w14:val="none"/>
        </w:rPr>
        <w:t xml:space="preserve">4.5 De opdrachtgever aanvaardt dat de architect nooit in </w:t>
      </w:r>
      <w:proofErr w:type="spellStart"/>
      <w:r>
        <w:rPr>
          <w:rFonts w:ascii="Arial" w:eastAsia="SimSun" w:hAnsi="Arial" w:cs="Arial"/>
          <w:kern w:val="1"/>
          <w:lang w:val="nl-BE" w:eastAsia="hi-IN" w:bidi="hi-IN"/>
          <w14:ligatures w14:val="none"/>
        </w:rPr>
        <w:t>solidum</w:t>
      </w:r>
      <w:proofErr w:type="spellEnd"/>
      <w:r>
        <w:rPr>
          <w:rFonts w:ascii="Arial" w:eastAsia="SimSun" w:hAnsi="Arial" w:cs="Arial"/>
          <w:kern w:val="1"/>
          <w:lang w:val="nl-BE" w:eastAsia="hi-IN" w:bidi="hi-IN"/>
          <w14:ligatures w14:val="none"/>
        </w:rPr>
        <w:t xml:space="preserve"> gehouden kan zijn met de andere bouwpartners voor wie hij nooit verplichtingen heeft ten opzichte van de opdrachtgever voor schade ten gevolge van gebreken welke niet onder toepassing van de art. 1792 en 2270 BW vallen. De opdrachtgever zal de architect slechts aanspreken voor zijn aandeel in de schade.</w:t>
      </w:r>
    </w:p>
    <w:p w14:paraId="7285895D" w14:textId="77777777" w:rsidR="00504512" w:rsidRDefault="00504512" w:rsidP="003270E4">
      <w:pPr>
        <w:widowControl w:val="0"/>
        <w:suppressAutoHyphens/>
        <w:spacing w:after="0" w:line="240" w:lineRule="auto"/>
        <w:jc w:val="both"/>
        <w:rPr>
          <w:rFonts w:ascii="Arial" w:eastAsia="SimSun" w:hAnsi="Arial" w:cs="Arial"/>
          <w:kern w:val="1"/>
          <w:lang w:val="nl-BE" w:eastAsia="hi-IN" w:bidi="hi-IN"/>
          <w14:ligatures w14:val="none"/>
        </w:rPr>
      </w:pPr>
    </w:p>
    <w:p w14:paraId="27850CEC" w14:textId="21E707D4" w:rsidR="00504512" w:rsidRPr="00291ABD" w:rsidRDefault="00504512" w:rsidP="003270E4">
      <w:pPr>
        <w:widowControl w:val="0"/>
        <w:suppressAutoHyphens/>
        <w:spacing w:after="0" w:line="240" w:lineRule="auto"/>
        <w:jc w:val="both"/>
        <w:rPr>
          <w:rFonts w:ascii="Arial" w:eastAsia="SimSun" w:hAnsi="Arial" w:cs="Arial"/>
          <w:kern w:val="1"/>
          <w:lang w:val="nl-BE" w:eastAsia="hi-IN" w:bidi="hi-IN"/>
          <w14:ligatures w14:val="none"/>
        </w:rPr>
      </w:pPr>
      <w:r>
        <w:rPr>
          <w:rFonts w:ascii="Arial" w:eastAsia="SimSun" w:hAnsi="Arial" w:cs="Arial"/>
          <w:kern w:val="1"/>
          <w:lang w:val="nl-BE" w:eastAsia="hi-IN" w:bidi="hi-IN"/>
          <w14:ligatures w14:val="none"/>
        </w:rPr>
        <w:t xml:space="preserve">4.6 </w:t>
      </w:r>
      <w:r w:rsidRPr="00504512">
        <w:rPr>
          <w:rFonts w:ascii="Arial" w:eastAsia="SimSun" w:hAnsi="Arial" w:cs="Arial"/>
          <w:kern w:val="1"/>
          <w:lang w:val="nl-BE" w:eastAsia="hi-IN" w:bidi="hi-IN"/>
          <w14:ligatures w14:val="none"/>
        </w:rPr>
        <w:t>De partijen komen overeen dat het herstel van de schade veroorzaakt door de niet-nakoming van een contractuele verbintenis door een hulppersoon van de architect, binnen de wettelijke grenzen enkel grond is voor een contractuele of buitencontractuele aansprakelijkheidsvordering tegen de architect hoofdschuldenaar en geen grond voor een buitencontractuele aansprakelijkheidsvordering tegen de hulppersoon van de architect, zelfs niet wanneer de gebeurtenis die aan de oorsprong ligt van de schade ook een onrechtmatige daad vormt.</w:t>
      </w:r>
    </w:p>
    <w:p w14:paraId="202DB64B" w14:textId="77777777" w:rsidR="003270E4" w:rsidRPr="00486267" w:rsidRDefault="003270E4" w:rsidP="003270E4">
      <w:pPr>
        <w:widowControl w:val="0"/>
        <w:suppressAutoHyphens/>
        <w:spacing w:after="0" w:line="240" w:lineRule="auto"/>
        <w:ind w:left="567"/>
        <w:jc w:val="both"/>
        <w:rPr>
          <w:rFonts w:ascii="Arial" w:eastAsia="SimSun" w:hAnsi="Arial" w:cs="Mangal"/>
          <w:kern w:val="1"/>
          <w:lang w:val="nl-BE" w:eastAsia="hi-IN" w:bidi="hi-IN"/>
          <w14:ligatures w14:val="none"/>
        </w:rPr>
      </w:pPr>
    </w:p>
    <w:p w14:paraId="14B72521" w14:textId="77777777" w:rsidR="003270E4" w:rsidRPr="003270E4" w:rsidRDefault="003270E4" w:rsidP="003270E4">
      <w:pPr>
        <w:keepNext/>
        <w:widowControl w:val="0"/>
        <w:tabs>
          <w:tab w:val="num" w:pos="0"/>
        </w:tabs>
        <w:suppressAutoHyphens/>
        <w:spacing w:after="0" w:line="240" w:lineRule="auto"/>
        <w:ind w:left="432" w:hanging="432"/>
        <w:jc w:val="both"/>
        <w:outlineLvl w:val="0"/>
        <w:rPr>
          <w:rFonts w:ascii="Arial" w:eastAsia="Arial Unicode MS" w:hAnsi="Arial" w:cs="Mangal"/>
          <w:b/>
          <w:bCs/>
          <w:color w:val="004586"/>
          <w:kern w:val="1"/>
          <w:lang w:val="nl-BE" w:eastAsia="hi-IN" w:bidi="hi-IN"/>
          <w14:ligatures w14:val="none"/>
        </w:rPr>
      </w:pPr>
      <w:r w:rsidRPr="00486267">
        <w:rPr>
          <w:rFonts w:ascii="Arial" w:eastAsia="Arial Unicode MS" w:hAnsi="Arial" w:cs="Mangal"/>
          <w:b/>
          <w:bCs/>
          <w:color w:val="004586"/>
          <w:kern w:val="1"/>
          <w:lang w:val="nl-BE" w:eastAsia="hi-IN" w:bidi="hi-IN"/>
          <w14:ligatures w14:val="none"/>
        </w:rPr>
        <w:t>Artikel 5: Verbreking van de overeenkomst</w:t>
      </w:r>
    </w:p>
    <w:p w14:paraId="51181A36" w14:textId="77777777" w:rsidR="003270E4" w:rsidRPr="003270E4"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24B25E70" w14:textId="77777777" w:rsidR="003270E4" w:rsidRPr="00291ABD"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3270E4">
        <w:rPr>
          <w:rFonts w:ascii="Arial" w:eastAsia="SimSun" w:hAnsi="Arial" w:cs="Arial"/>
          <w:kern w:val="1"/>
          <w:lang w:val="nl-BE" w:eastAsia="hi-IN" w:bidi="hi-IN"/>
          <w14:ligatures w14:val="none"/>
        </w:rPr>
        <w:t>De architect is gerechtigd het contract te beëindigen</w:t>
      </w:r>
      <w:r w:rsidRPr="00291ABD">
        <w:rPr>
          <w:rFonts w:ascii="Arial" w:eastAsia="SimSun" w:hAnsi="Arial" w:cs="Arial"/>
          <w:kern w:val="1"/>
          <w:lang w:val="nl-BE" w:eastAsia="hi-IN" w:bidi="hi-IN"/>
          <w14:ligatures w14:val="none"/>
        </w:rPr>
        <w:t xml:space="preserve"> indien de Aanvrager tekortkomt in zijn verplichtingen, zonder afbreuk te doen aan zijn recht om schadevergoeding te eisen.</w:t>
      </w:r>
    </w:p>
    <w:p w14:paraId="69DDB9D7" w14:textId="77777777" w:rsidR="003270E4" w:rsidRPr="00291ABD"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7A2F4E0F" w14:textId="77777777" w:rsidR="003270E4" w:rsidRPr="00291ABD" w:rsidRDefault="003270E4" w:rsidP="003270E4">
      <w:pPr>
        <w:widowControl w:val="0"/>
        <w:suppressAutoHyphens/>
        <w:spacing w:after="0" w:line="240" w:lineRule="auto"/>
        <w:jc w:val="both"/>
        <w:rPr>
          <w:rFonts w:ascii="Arial" w:eastAsia="SimSun" w:hAnsi="Arial" w:cs="Mangal"/>
          <w:kern w:val="1"/>
          <w:lang w:val="nl-BE" w:eastAsia="hi-IN" w:bidi="hi-IN"/>
          <w14:ligatures w14:val="none"/>
        </w:rPr>
      </w:pPr>
      <w:r w:rsidRPr="00291ABD">
        <w:rPr>
          <w:rFonts w:ascii="Arial" w:eastAsia="SimSun" w:hAnsi="Arial" w:cs="Mangal"/>
          <w:kern w:val="1"/>
          <w:lang w:val="nl-BE" w:eastAsia="hi-IN" w:bidi="hi-IN"/>
          <w14:ligatures w14:val="none"/>
        </w:rPr>
        <w:t xml:space="preserve"> </w:t>
      </w:r>
    </w:p>
    <w:p w14:paraId="03D2974E" w14:textId="77777777" w:rsidR="003270E4" w:rsidRPr="005A7321" w:rsidRDefault="003270E4" w:rsidP="003270E4">
      <w:pPr>
        <w:keepNext/>
        <w:widowControl w:val="0"/>
        <w:suppressAutoHyphens/>
        <w:spacing w:after="0" w:line="240" w:lineRule="auto"/>
        <w:jc w:val="both"/>
        <w:outlineLvl w:val="3"/>
        <w:rPr>
          <w:rFonts w:ascii="Arial" w:eastAsia="Arial Unicode MS" w:hAnsi="Arial" w:cs="Arial"/>
          <w:b/>
          <w:bCs/>
          <w:color w:val="004586"/>
          <w:kern w:val="1"/>
          <w:lang w:val="nl-BE" w:eastAsia="hi-IN" w:bidi="hi-IN"/>
          <w14:ligatures w14:val="none"/>
        </w:rPr>
      </w:pPr>
      <w:r w:rsidRPr="00291ABD">
        <w:rPr>
          <w:rFonts w:ascii="Arial" w:eastAsia="Arial Unicode MS" w:hAnsi="Arial" w:cs="Arial"/>
          <w:b/>
          <w:bCs/>
          <w:color w:val="004586"/>
          <w:kern w:val="1"/>
          <w:lang w:val="nl-BE" w:eastAsia="hi-IN" w:bidi="hi-IN"/>
          <w14:ligatures w14:val="none"/>
        </w:rPr>
        <w:t>Artikel 6:  Diversen</w:t>
      </w:r>
    </w:p>
    <w:p w14:paraId="41033692" w14:textId="77777777" w:rsidR="003270E4" w:rsidRPr="005A7321" w:rsidRDefault="003270E4" w:rsidP="003270E4">
      <w:pPr>
        <w:widowControl w:val="0"/>
        <w:suppressAutoHyphens/>
        <w:spacing w:after="0" w:line="240" w:lineRule="auto"/>
        <w:jc w:val="both"/>
        <w:rPr>
          <w:rFonts w:ascii="Arial" w:eastAsia="SimSun" w:hAnsi="Arial" w:cs="Arial"/>
          <w:color w:val="004586"/>
          <w:kern w:val="1"/>
          <w:lang w:val="nl-BE" w:eastAsia="hi-IN" w:bidi="hi-IN"/>
          <w14:ligatures w14:val="none"/>
        </w:rPr>
      </w:pPr>
    </w:p>
    <w:p w14:paraId="33515176" w14:textId="77777777" w:rsidR="003270E4" w:rsidRPr="005A7321" w:rsidRDefault="003270E4" w:rsidP="003270E4">
      <w:pPr>
        <w:widowControl w:val="0"/>
        <w:suppressAutoHyphens/>
        <w:spacing w:after="0" w:line="240" w:lineRule="auto"/>
        <w:jc w:val="both"/>
        <w:rPr>
          <w:rFonts w:ascii="Arial" w:eastAsia="SimSun" w:hAnsi="Arial" w:cs="Arial"/>
          <w:b/>
          <w:bCs/>
          <w:i/>
          <w:iCs/>
          <w:color w:val="004586"/>
          <w:kern w:val="1"/>
          <w:lang w:val="nl-BE" w:eastAsia="hi-IN" w:bidi="hi-IN"/>
          <w14:ligatures w14:val="none"/>
        </w:rPr>
      </w:pPr>
      <w:r w:rsidRPr="005A7321">
        <w:rPr>
          <w:rFonts w:ascii="Arial" w:eastAsia="SimSun" w:hAnsi="Arial" w:cs="Arial"/>
          <w:b/>
          <w:bCs/>
          <w:i/>
          <w:iCs/>
          <w:color w:val="004586"/>
          <w:kern w:val="1"/>
          <w:lang w:val="nl-BE" w:eastAsia="hi-IN" w:bidi="hi-IN"/>
          <w14:ligatures w14:val="none"/>
        </w:rPr>
        <w:t>6.1. Nietigheidsbeding</w:t>
      </w:r>
    </w:p>
    <w:p w14:paraId="51AEEE36"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3EF57F5C"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De nietigheid van een deel van de overeenkomst leidt niet op zich tot de nietigheid van het geheel van de overeenkomst. </w:t>
      </w:r>
    </w:p>
    <w:p w14:paraId="6B23BBEB"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 </w:t>
      </w:r>
    </w:p>
    <w:p w14:paraId="54ED1BDC" w14:textId="77777777" w:rsidR="003270E4" w:rsidRPr="005A7321" w:rsidRDefault="003270E4" w:rsidP="003270E4">
      <w:pPr>
        <w:widowControl w:val="0"/>
        <w:suppressAutoHyphens/>
        <w:spacing w:after="0" w:line="240" w:lineRule="auto"/>
        <w:jc w:val="both"/>
        <w:rPr>
          <w:rFonts w:ascii="Arial" w:eastAsia="SimSun" w:hAnsi="Arial" w:cs="Arial"/>
          <w:b/>
          <w:bCs/>
          <w:i/>
          <w:iCs/>
          <w:color w:val="004586"/>
          <w:kern w:val="1"/>
          <w:lang w:val="nl-BE" w:eastAsia="hi-IN" w:bidi="hi-IN"/>
          <w14:ligatures w14:val="none"/>
        </w:rPr>
      </w:pPr>
      <w:r w:rsidRPr="005A7321">
        <w:rPr>
          <w:rFonts w:ascii="Arial" w:eastAsia="SimSun" w:hAnsi="Arial" w:cs="Arial"/>
          <w:b/>
          <w:bCs/>
          <w:i/>
          <w:iCs/>
          <w:color w:val="004586"/>
          <w:kern w:val="1"/>
          <w:lang w:val="nl-BE" w:eastAsia="hi-IN" w:bidi="hi-IN"/>
          <w14:ligatures w14:val="none"/>
        </w:rPr>
        <w:t>6.2. Betwistingen</w:t>
      </w:r>
    </w:p>
    <w:p w14:paraId="27529992"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26DA36EE" w14:textId="77777777" w:rsidR="003270E4" w:rsidRPr="005A7321" w:rsidRDefault="003270E4" w:rsidP="003270E4">
      <w:pPr>
        <w:widowControl w:val="0"/>
        <w:suppressAutoHyphens/>
        <w:spacing w:after="0" w:line="240" w:lineRule="auto"/>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Deze overeenkomst is onderworpen aan het Belgisch recht.</w:t>
      </w:r>
    </w:p>
    <w:p w14:paraId="1C7A077A"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Elk geschil dat zou kunnen rijzen naar aanleiding van de uitvoering of de interpretatie van deze overeenkomst, behoort tot de uitsluitende bevoegdheid van de Belgische rechtbanken.</w:t>
      </w:r>
    </w:p>
    <w:p w14:paraId="107DA3F2"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3F073F79"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141AE684"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p>
    <w:p w14:paraId="670A1C75" w14:textId="77777777" w:rsidR="003270E4" w:rsidRPr="005A7321" w:rsidRDefault="003270E4" w:rsidP="003270E4">
      <w:pPr>
        <w:widowControl w:val="0"/>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 </w:t>
      </w:r>
    </w:p>
    <w:p w14:paraId="09F2B1CA"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Opgesteld te  ……….. in 2 exemplaren op ………………</w:t>
      </w:r>
    </w:p>
    <w:p w14:paraId="3E9B3A78"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p>
    <w:p w14:paraId="641EEE40"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Elke partij erkent een ondertekend exemplaar ontvangen te hebben.</w:t>
      </w:r>
    </w:p>
    <w:p w14:paraId="11A6F33B"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p>
    <w:p w14:paraId="4CCDDA13"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Tevens erkent de Aanvrager dat met de architect over het geheel van de in deze overeenkomst opgenomen bepalingen onderhandeld werd. </w:t>
      </w:r>
    </w:p>
    <w:p w14:paraId="1033FB39"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r w:rsidRPr="005A7321">
        <w:rPr>
          <w:rFonts w:ascii="Arial" w:eastAsia="SimSun" w:hAnsi="Arial" w:cs="Arial"/>
          <w:kern w:val="1"/>
          <w:lang w:val="nl-BE" w:eastAsia="hi-IN" w:bidi="hi-IN"/>
          <w14:ligatures w14:val="none"/>
        </w:rPr>
        <w:t xml:space="preserve"> </w:t>
      </w:r>
    </w:p>
    <w:p w14:paraId="353977E6"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SimSun" w:hAnsi="Arial" w:cs="Arial"/>
          <w:kern w:val="1"/>
          <w:lang w:val="nl-BE" w:eastAsia="hi-IN" w:bidi="hi-IN"/>
          <w14:ligatures w14:val="none"/>
        </w:rPr>
      </w:pPr>
    </w:p>
    <w:p w14:paraId="78B98340" w14:textId="77777777" w:rsidR="003270E4" w:rsidRPr="005A7321" w:rsidRDefault="003270E4" w:rsidP="003270E4">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imes New Roman" w:eastAsia="SimSun" w:hAnsi="Times New Roman" w:cs="Mangal"/>
          <w:kern w:val="1"/>
          <w:sz w:val="24"/>
          <w:szCs w:val="24"/>
          <w:lang w:val="nl-BE" w:eastAsia="hi-IN" w:bidi="hi-IN"/>
          <w14:ligatures w14:val="none"/>
        </w:rPr>
      </w:pPr>
      <w:r w:rsidRPr="005A7321">
        <w:rPr>
          <w:rFonts w:ascii="Arial" w:eastAsia="SimSun" w:hAnsi="Arial" w:cs="Arial"/>
          <w:kern w:val="1"/>
          <w:lang w:val="nl-BE" w:eastAsia="hi-IN" w:bidi="hi-IN"/>
          <w14:ligatures w14:val="none"/>
        </w:rPr>
        <w:t xml:space="preserve">De architect, </w:t>
      </w:r>
      <w:r w:rsidRPr="005A7321">
        <w:rPr>
          <w:rFonts w:ascii="Arial" w:eastAsia="SimSun" w:hAnsi="Arial" w:cs="Arial"/>
          <w:kern w:val="1"/>
          <w:lang w:val="nl-BE" w:eastAsia="hi-IN" w:bidi="hi-IN"/>
          <w14:ligatures w14:val="none"/>
        </w:rPr>
        <w:tab/>
      </w:r>
      <w:r w:rsidRPr="005A7321">
        <w:rPr>
          <w:rFonts w:ascii="Arial" w:eastAsia="SimSun" w:hAnsi="Arial" w:cs="Arial"/>
          <w:kern w:val="1"/>
          <w:lang w:val="nl-BE" w:eastAsia="hi-IN" w:bidi="hi-IN"/>
          <w14:ligatures w14:val="none"/>
        </w:rPr>
        <w:tab/>
      </w:r>
      <w:r w:rsidRPr="005A7321">
        <w:rPr>
          <w:rFonts w:ascii="Arial" w:eastAsia="SimSun" w:hAnsi="Arial" w:cs="Arial"/>
          <w:kern w:val="1"/>
          <w:lang w:val="nl-BE" w:eastAsia="hi-IN" w:bidi="hi-IN"/>
          <w14:ligatures w14:val="none"/>
        </w:rPr>
        <w:tab/>
      </w:r>
      <w:r w:rsidRPr="005A7321">
        <w:rPr>
          <w:rFonts w:ascii="Arial" w:eastAsia="SimSun" w:hAnsi="Arial" w:cs="Arial"/>
          <w:kern w:val="1"/>
          <w:lang w:val="nl-BE" w:eastAsia="hi-IN" w:bidi="hi-IN"/>
          <w14:ligatures w14:val="none"/>
        </w:rPr>
        <w:tab/>
      </w:r>
      <w:r w:rsidRPr="005A7321">
        <w:rPr>
          <w:rFonts w:ascii="Arial" w:eastAsia="SimSun" w:hAnsi="Arial" w:cs="Arial"/>
          <w:kern w:val="1"/>
          <w:lang w:val="nl-BE" w:eastAsia="hi-IN" w:bidi="hi-IN"/>
          <w14:ligatures w14:val="none"/>
        </w:rPr>
        <w:tab/>
        <w:t>De Aanvrager</w:t>
      </w:r>
    </w:p>
    <w:p w14:paraId="3DA4C8CA" w14:textId="77777777" w:rsidR="003270E4" w:rsidRDefault="003270E4"/>
    <w:sectPr w:rsidR="003270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6A22" w14:textId="77777777" w:rsidR="003270E4" w:rsidRDefault="003270E4" w:rsidP="003270E4">
      <w:pPr>
        <w:spacing w:after="0" w:line="240" w:lineRule="auto"/>
      </w:pPr>
      <w:r>
        <w:separator/>
      </w:r>
    </w:p>
  </w:endnote>
  <w:endnote w:type="continuationSeparator" w:id="0">
    <w:p w14:paraId="1BF35011" w14:textId="77777777" w:rsidR="003270E4" w:rsidRDefault="003270E4" w:rsidP="0032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BD07" w14:textId="77777777" w:rsidR="003270E4" w:rsidRDefault="003270E4" w:rsidP="003270E4">
      <w:pPr>
        <w:spacing w:after="0" w:line="240" w:lineRule="auto"/>
      </w:pPr>
      <w:r>
        <w:separator/>
      </w:r>
    </w:p>
  </w:footnote>
  <w:footnote w:type="continuationSeparator" w:id="0">
    <w:p w14:paraId="562956DF" w14:textId="77777777" w:rsidR="003270E4" w:rsidRDefault="003270E4" w:rsidP="003270E4">
      <w:pPr>
        <w:spacing w:after="0" w:line="240" w:lineRule="auto"/>
      </w:pPr>
      <w:r>
        <w:continuationSeparator/>
      </w:r>
    </w:p>
  </w:footnote>
  <w:footnote w:id="1">
    <w:p w14:paraId="7FED2023" w14:textId="77777777" w:rsidR="003270E4" w:rsidRDefault="003270E4" w:rsidP="003270E4">
      <w:pPr>
        <w:pStyle w:val="FootnoteText"/>
        <w:rPr>
          <w:rStyle w:val="CommentReference"/>
          <w:rFonts w:ascii="Arial" w:hAnsi="Arial" w:cs="Arial"/>
          <w:szCs w:val="21"/>
        </w:rPr>
      </w:pPr>
      <w:r>
        <w:rPr>
          <w:rStyle w:val="FootnoteCharacters"/>
          <w:rFonts w:ascii="Arial" w:hAnsi="Arial"/>
        </w:rPr>
        <w:footnoteRef/>
      </w:r>
      <w:r>
        <w:rPr>
          <w:rFonts w:ascii="Arial" w:hAnsi="Arial" w:cs="Arial"/>
          <w:sz w:val="16"/>
        </w:rPr>
        <w:tab/>
        <w:t xml:space="preserve"> </w:t>
      </w:r>
      <w:r>
        <w:rPr>
          <w:rStyle w:val="CommentReference"/>
          <w:rFonts w:ascii="Arial" w:hAnsi="Arial" w:cs="Arial"/>
          <w:szCs w:val="21"/>
        </w:rPr>
        <w:t xml:space="preserve">vb. </w:t>
      </w:r>
      <w:proofErr w:type="spellStart"/>
      <w:r>
        <w:rPr>
          <w:rStyle w:val="CommentReference"/>
          <w:rFonts w:ascii="Arial" w:hAnsi="Arial" w:cs="Arial"/>
          <w:szCs w:val="21"/>
        </w:rPr>
        <w:t>Directie</w:t>
      </w:r>
      <w:proofErr w:type="spellEnd"/>
      <w:r>
        <w:rPr>
          <w:rStyle w:val="CommentReference"/>
          <w:rFonts w:ascii="Arial" w:hAnsi="Arial" w:cs="Arial"/>
          <w:szCs w:val="21"/>
        </w:rPr>
        <w:t xml:space="preserve">, </w:t>
      </w:r>
      <w:proofErr w:type="spellStart"/>
      <w:r>
        <w:rPr>
          <w:rStyle w:val="CommentReference"/>
          <w:rFonts w:ascii="Arial" w:hAnsi="Arial" w:cs="Arial"/>
          <w:szCs w:val="21"/>
        </w:rPr>
        <w:t>projectleider</w:t>
      </w:r>
      <w:proofErr w:type="spellEnd"/>
      <w:r>
        <w:rPr>
          <w:rStyle w:val="CommentReference"/>
          <w:rFonts w:ascii="Arial" w:hAnsi="Arial" w:cs="Arial"/>
          <w:szCs w:val="21"/>
        </w:rPr>
        <w:t xml:space="preserve">, </w:t>
      </w:r>
      <w:proofErr w:type="spellStart"/>
      <w:r>
        <w:rPr>
          <w:rStyle w:val="CommentReference"/>
          <w:rFonts w:ascii="Arial" w:hAnsi="Arial" w:cs="Arial"/>
          <w:szCs w:val="21"/>
        </w:rPr>
        <w:t>medewerker-ontwerper</w:t>
      </w:r>
      <w:proofErr w:type="spellEnd"/>
      <w:r>
        <w:rPr>
          <w:rStyle w:val="CommentReference"/>
          <w:rFonts w:ascii="Arial" w:hAnsi="Arial" w:cs="Arial"/>
          <w:szCs w:val="21"/>
        </w:rPr>
        <w:t>, CAD-</w:t>
      </w:r>
      <w:proofErr w:type="spellStart"/>
      <w:r>
        <w:rPr>
          <w:rStyle w:val="CommentReference"/>
          <w:rFonts w:ascii="Arial" w:hAnsi="Arial" w:cs="Arial"/>
          <w:szCs w:val="21"/>
        </w:rPr>
        <w:t>medewerker</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0529116">
    <w:abstractNumId w:val="0"/>
  </w:num>
  <w:num w:numId="2" w16cid:durableId="170763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E4"/>
    <w:rsid w:val="003270E4"/>
    <w:rsid w:val="00486267"/>
    <w:rsid w:val="00504512"/>
    <w:rsid w:val="0099588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F40E"/>
  <w15:chartTrackingRefBased/>
  <w15:docId w15:val="{E931A6E7-5A11-41C3-AE41-FA5C6DD1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7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0E4"/>
    <w:rPr>
      <w:sz w:val="20"/>
      <w:szCs w:val="20"/>
      <w:lang w:val="en-BE"/>
    </w:rPr>
  </w:style>
  <w:style w:type="character" w:styleId="CommentReference">
    <w:name w:val="annotation reference"/>
    <w:rsid w:val="003270E4"/>
    <w:rPr>
      <w:sz w:val="16"/>
    </w:rPr>
  </w:style>
  <w:style w:type="character" w:customStyle="1" w:styleId="FootnoteCharacters">
    <w:name w:val="Footnote Characters"/>
    <w:rsid w:val="0032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Cromphout</dc:creator>
  <cp:keywords/>
  <dc:description/>
  <cp:lastModifiedBy>Tom Cromphout</cp:lastModifiedBy>
  <cp:revision>3</cp:revision>
  <dcterms:created xsi:type="dcterms:W3CDTF">2023-03-08T07:42:00Z</dcterms:created>
  <dcterms:modified xsi:type="dcterms:W3CDTF">2024-07-09T13:43:00Z</dcterms:modified>
</cp:coreProperties>
</file>